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A127" w14:textId="77777777" w:rsidR="006978DC" w:rsidRPr="006978DC" w:rsidRDefault="00AB6ADA" w:rsidP="00922535">
      <w:pPr>
        <w:spacing w:after="24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Analysis of Multifactor that Influences Grabfood Consumer         Behaviour During the Covid-19 Pandemic </w:t>
      </w:r>
    </w:p>
    <w:p w14:paraId="15EA5982" w14:textId="320C3728" w:rsidR="00D5302E" w:rsidRDefault="00AC4EA9" w:rsidP="00A37DAA">
      <w:pPr>
        <w:pStyle w:val="Title"/>
        <w:spacing w:before="240" w:after="120"/>
        <w:rPr>
          <w:b w:val="0"/>
          <w:bCs/>
          <w:sz w:val="20"/>
          <w:vertAlign w:val="superscript"/>
        </w:rPr>
      </w:pPr>
      <w:r w:rsidRPr="002726AB">
        <w:rPr>
          <w:sz w:val="30"/>
          <w:szCs w:val="30"/>
        </w:rPr>
        <w:t xml:space="preserve"> </w:t>
      </w:r>
      <w:r w:rsidR="00D5302E">
        <w:rPr>
          <w:bCs/>
          <w:sz w:val="20"/>
          <w:lang w:val="id-ID"/>
        </w:rPr>
        <w:t>Rois Arifin</w:t>
      </w:r>
      <w:r w:rsidR="00D5302E">
        <w:rPr>
          <w:bCs/>
          <w:sz w:val="20"/>
        </w:rPr>
        <w:t xml:space="preserve">, </w:t>
      </w:r>
      <w:r w:rsidR="00D5302E">
        <w:rPr>
          <w:bCs/>
          <w:sz w:val="20"/>
          <w:lang w:val="id-ID"/>
        </w:rPr>
        <w:t>Dita Roosemella Paramadina</w:t>
      </w:r>
      <w:r w:rsidR="00E45025">
        <w:rPr>
          <w:bCs/>
          <w:sz w:val="20"/>
          <w:vertAlign w:val="superscript"/>
        </w:rPr>
        <w:t>*</w:t>
      </w:r>
    </w:p>
    <w:p w14:paraId="5D8694DF" w14:textId="24A11157" w:rsidR="00D5302E" w:rsidRPr="00AE3941" w:rsidRDefault="00D5302E" w:rsidP="00922535">
      <w:pPr>
        <w:tabs>
          <w:tab w:val="left" w:pos="2156"/>
          <w:tab w:val="center" w:pos="4818"/>
        </w:tabs>
        <w:spacing w:after="0" w:line="240" w:lineRule="auto"/>
        <w:jc w:val="center"/>
        <w:rPr>
          <w:rFonts w:ascii="Times New Roman" w:hAnsi="Times New Roman" w:cs="Times New Roman"/>
          <w:sz w:val="18"/>
          <w:szCs w:val="18"/>
          <w:lang w:val="en-US"/>
        </w:rPr>
      </w:pPr>
      <w:r w:rsidRPr="00E45025">
        <w:rPr>
          <w:rFonts w:ascii="Times New Roman" w:hAnsi="Times New Roman" w:cs="Times New Roman"/>
          <w:sz w:val="18"/>
          <w:szCs w:val="18"/>
        </w:rPr>
        <w:t>Faculty of Economics and Business, Sharia Banking Study Program, Islamic University of Malang</w:t>
      </w:r>
      <w:r w:rsidR="00AE3941">
        <w:rPr>
          <w:rFonts w:ascii="Times New Roman" w:hAnsi="Times New Roman" w:cs="Times New Roman"/>
          <w:sz w:val="18"/>
          <w:szCs w:val="18"/>
          <w:lang w:val="en-US"/>
        </w:rPr>
        <w:t>, Malang</w:t>
      </w:r>
    </w:p>
    <w:p w14:paraId="0F0A0A0E" w14:textId="46CAFA18" w:rsidR="00D5302E" w:rsidRPr="00E45025" w:rsidRDefault="00AE3941" w:rsidP="00922535">
      <w:pPr>
        <w:tabs>
          <w:tab w:val="left" w:pos="2597"/>
          <w:tab w:val="center" w:pos="4818"/>
        </w:tabs>
        <w:spacing w:after="0" w:line="240" w:lineRule="auto"/>
        <w:jc w:val="center"/>
        <w:rPr>
          <w:rFonts w:ascii="Times New Roman" w:hAnsi="Times New Roman" w:cs="Times New Roman"/>
          <w:sz w:val="18"/>
          <w:szCs w:val="18"/>
        </w:rPr>
      </w:pPr>
      <w:r>
        <w:rPr>
          <w:rFonts w:ascii="Times New Roman" w:hAnsi="Times New Roman" w:cs="Times New Roman"/>
          <w:sz w:val="18"/>
          <w:szCs w:val="18"/>
          <w:lang w:val="en-US"/>
        </w:rPr>
        <w:t>Street</w:t>
      </w:r>
      <w:r w:rsidRPr="00AE3941">
        <w:rPr>
          <w:rFonts w:ascii="Times New Roman" w:hAnsi="Times New Roman" w:cs="Times New Roman"/>
          <w:sz w:val="18"/>
          <w:szCs w:val="18"/>
          <w:lang w:val="en-US"/>
        </w:rPr>
        <w:t xml:space="preserve"> Mayjen Haryono No. 193, Dinoyo, Kec. Lowokwaru, Malang City, East Java</w:t>
      </w:r>
      <w:r w:rsidR="00EC06B1">
        <w:rPr>
          <w:rFonts w:ascii="Times New Roman" w:hAnsi="Times New Roman" w:cs="Times New Roman"/>
          <w:sz w:val="18"/>
          <w:szCs w:val="18"/>
          <w:lang w:val="en-US"/>
        </w:rPr>
        <w:t>, Indonesia</w:t>
      </w:r>
    </w:p>
    <w:p w14:paraId="30BCBB1A" w14:textId="5BD6D679" w:rsidR="00D5302E" w:rsidRPr="00E45025" w:rsidRDefault="00D5302E" w:rsidP="00922535">
      <w:pPr>
        <w:spacing w:after="0" w:line="240" w:lineRule="auto"/>
        <w:jc w:val="center"/>
        <w:rPr>
          <w:rFonts w:ascii="Times New Roman" w:hAnsi="Times New Roman" w:cs="Times New Roman"/>
          <w:sz w:val="18"/>
          <w:szCs w:val="18"/>
        </w:rPr>
      </w:pPr>
      <w:r w:rsidRPr="00E45025">
        <w:rPr>
          <w:rFonts w:ascii="Times New Roman" w:hAnsi="Times New Roman" w:cs="Times New Roman"/>
          <w:sz w:val="18"/>
          <w:szCs w:val="18"/>
        </w:rPr>
        <w:t>E-mail:</w:t>
      </w:r>
      <w:hyperlink r:id="rId8" w:history="1">
        <w:r w:rsidRPr="00E45025">
          <w:rPr>
            <w:rStyle w:val="Hyperlink"/>
            <w:rFonts w:ascii="Times New Roman" w:hAnsi="Times New Roman" w:cs="Times New Roman"/>
            <w:color w:val="auto"/>
            <w:sz w:val="18"/>
            <w:szCs w:val="18"/>
            <w:u w:val="none"/>
            <w:vertAlign w:val="superscript"/>
          </w:rPr>
          <w:t>1</w:t>
        </w:r>
        <w:r w:rsidRPr="00E45025">
          <w:rPr>
            <w:rStyle w:val="Hyperlink"/>
            <w:rFonts w:ascii="Times New Roman" w:hAnsi="Times New Roman" w:cs="Times New Roman"/>
            <w:color w:val="auto"/>
            <w:sz w:val="18"/>
            <w:szCs w:val="18"/>
            <w:u w:val="none"/>
          </w:rPr>
          <w:t>roisarifin_fe@unisma.ac.id</w:t>
        </w:r>
      </w:hyperlink>
      <w:r w:rsidRPr="00E45025">
        <w:rPr>
          <w:rFonts w:ascii="Times New Roman" w:hAnsi="Times New Roman" w:cs="Times New Roman"/>
          <w:sz w:val="18"/>
          <w:szCs w:val="18"/>
        </w:rPr>
        <w:t>,</w:t>
      </w:r>
      <w:hyperlink r:id="rId9" w:history="1">
        <w:r w:rsidRPr="00E45025">
          <w:rPr>
            <w:rStyle w:val="Hyperlink"/>
            <w:rFonts w:ascii="Times New Roman" w:hAnsi="Times New Roman" w:cs="Times New Roman"/>
            <w:color w:val="auto"/>
            <w:sz w:val="18"/>
            <w:szCs w:val="18"/>
            <w:u w:val="none"/>
            <w:vertAlign w:val="superscript"/>
          </w:rPr>
          <w:t>2</w:t>
        </w:r>
        <w:r w:rsidR="002C4CA0">
          <w:rPr>
            <w:rStyle w:val="Hyperlink"/>
            <w:rFonts w:ascii="Times New Roman" w:hAnsi="Times New Roman" w:cs="Times New Roman"/>
            <w:color w:val="auto"/>
            <w:sz w:val="18"/>
            <w:szCs w:val="18"/>
            <w:u w:val="none"/>
            <w:vertAlign w:val="superscript"/>
            <w:lang w:val="en-US"/>
          </w:rPr>
          <w:t>,*</w:t>
        </w:r>
        <w:r w:rsidRPr="00E45025">
          <w:rPr>
            <w:rStyle w:val="Hyperlink"/>
            <w:rFonts w:ascii="Times New Roman" w:hAnsi="Times New Roman" w:cs="Times New Roman"/>
            <w:color w:val="auto"/>
            <w:sz w:val="18"/>
            <w:szCs w:val="18"/>
            <w:u w:val="none"/>
          </w:rPr>
          <w:t>ditaroosemella@unisma.ac.id</w:t>
        </w:r>
      </w:hyperlink>
      <w:r w:rsidRPr="00E45025">
        <w:rPr>
          <w:rFonts w:ascii="Times New Roman" w:hAnsi="Times New Roman" w:cs="Times New Roman"/>
          <w:sz w:val="18"/>
          <w:szCs w:val="18"/>
        </w:rPr>
        <w:t xml:space="preserve"> </w:t>
      </w:r>
    </w:p>
    <w:p w14:paraId="5362B494" w14:textId="084D1E41" w:rsidR="00D5302E" w:rsidRPr="00E45025" w:rsidRDefault="00D5302E" w:rsidP="00922535">
      <w:pPr>
        <w:tabs>
          <w:tab w:val="center" w:pos="4960"/>
          <w:tab w:val="left" w:pos="8052"/>
        </w:tabs>
        <w:spacing w:after="0" w:line="240" w:lineRule="auto"/>
        <w:jc w:val="center"/>
        <w:rPr>
          <w:rFonts w:ascii="Times New Roman" w:hAnsi="Times New Roman" w:cs="Times New Roman"/>
          <w:sz w:val="18"/>
          <w:szCs w:val="18"/>
        </w:rPr>
      </w:pPr>
      <w:r w:rsidRPr="00E45025">
        <w:rPr>
          <w:rFonts w:ascii="Times New Roman" w:hAnsi="Times New Roman" w:cs="Times New Roman"/>
          <w:sz w:val="18"/>
          <w:szCs w:val="18"/>
          <w:lang w:val="en-US"/>
        </w:rPr>
        <w:t>Correspondence Author Email:</w:t>
      </w:r>
      <w:r w:rsidR="003A70A9">
        <w:rPr>
          <w:rFonts w:ascii="Times New Roman" w:hAnsi="Times New Roman" w:cs="Times New Roman"/>
          <w:sz w:val="18"/>
          <w:szCs w:val="18"/>
          <w:lang w:val="en-US"/>
        </w:rPr>
        <w:t xml:space="preserve"> </w:t>
      </w:r>
      <w:hyperlink r:id="rId10" w:history="1">
        <w:r w:rsidR="003A70A9" w:rsidRPr="00E45025">
          <w:rPr>
            <w:rStyle w:val="Hyperlink"/>
            <w:rFonts w:ascii="Times New Roman" w:hAnsi="Times New Roman" w:cs="Times New Roman"/>
            <w:color w:val="auto"/>
            <w:sz w:val="18"/>
            <w:szCs w:val="18"/>
            <w:u w:val="none"/>
          </w:rPr>
          <w:t>ditaroosemella@unisma.ac.id</w:t>
        </w:r>
      </w:hyperlink>
    </w:p>
    <w:p w14:paraId="0CB66D55" w14:textId="5A6DF554" w:rsidR="00D5302E" w:rsidRPr="00E45025" w:rsidRDefault="000F0C8B" w:rsidP="00922535">
      <w:pPr>
        <w:tabs>
          <w:tab w:val="center" w:pos="4960"/>
          <w:tab w:val="left" w:pos="8052"/>
        </w:tabs>
        <w:spacing w:after="0" w:line="240" w:lineRule="auto"/>
        <w:jc w:val="center"/>
        <w:rPr>
          <w:rFonts w:ascii="Times New Roman" w:hAnsi="Times New Roman" w:cs="Times New Roman"/>
          <w:b/>
          <w:bCs/>
          <w:iCs/>
          <w:sz w:val="18"/>
          <w:szCs w:val="18"/>
        </w:rPr>
      </w:pPr>
      <w:r w:rsidRPr="00E45025">
        <w:rPr>
          <w:rFonts w:ascii="Times New Roman" w:hAnsi="Times New Roman" w:cs="Times New Roman"/>
          <w:sz w:val="18"/>
          <w:szCs w:val="18"/>
          <w:lang w:val="en-US"/>
        </w:rPr>
        <w:t xml:space="preserve">Submitted: </w:t>
      </w:r>
      <w:r w:rsidR="0091518D" w:rsidRPr="00E45025">
        <w:rPr>
          <w:rFonts w:ascii="Times New Roman" w:hAnsi="Times New Roman" w:cs="Times New Roman"/>
          <w:b/>
          <w:bCs/>
          <w:sz w:val="18"/>
          <w:szCs w:val="18"/>
          <w:lang w:val="en-US"/>
        </w:rPr>
        <w:t>23</w:t>
      </w:r>
      <w:r w:rsidRPr="00E45025">
        <w:rPr>
          <w:rFonts w:ascii="Times New Roman" w:hAnsi="Times New Roman" w:cs="Times New Roman"/>
          <w:b/>
          <w:bCs/>
          <w:sz w:val="18"/>
          <w:szCs w:val="18"/>
          <w:lang w:val="en-US"/>
        </w:rPr>
        <w:t>/</w:t>
      </w:r>
      <w:r w:rsidR="0091518D" w:rsidRPr="00E45025">
        <w:rPr>
          <w:rFonts w:ascii="Times New Roman" w:hAnsi="Times New Roman" w:cs="Times New Roman"/>
          <w:b/>
          <w:bCs/>
          <w:sz w:val="18"/>
          <w:szCs w:val="18"/>
          <w:lang w:val="en-US"/>
        </w:rPr>
        <w:t>11</w:t>
      </w:r>
      <w:r w:rsidRPr="00E45025">
        <w:rPr>
          <w:rFonts w:ascii="Times New Roman" w:hAnsi="Times New Roman" w:cs="Times New Roman"/>
          <w:b/>
          <w:bCs/>
          <w:sz w:val="18"/>
          <w:szCs w:val="18"/>
          <w:lang w:val="en-US"/>
        </w:rPr>
        <w:t>/2022</w:t>
      </w:r>
      <w:r w:rsidRPr="00E45025">
        <w:rPr>
          <w:rFonts w:ascii="Times New Roman" w:hAnsi="Times New Roman" w:cs="Times New Roman"/>
          <w:sz w:val="18"/>
          <w:szCs w:val="18"/>
          <w:lang w:val="en-US"/>
        </w:rPr>
        <w:t xml:space="preserve">; Accepted: </w:t>
      </w:r>
      <w:r w:rsidRPr="00E45025">
        <w:rPr>
          <w:rFonts w:ascii="Times New Roman" w:hAnsi="Times New Roman" w:cs="Times New Roman"/>
          <w:b/>
          <w:bCs/>
          <w:sz w:val="18"/>
          <w:szCs w:val="18"/>
          <w:lang w:val="en-US"/>
        </w:rPr>
        <w:t>29/11/2022</w:t>
      </w:r>
      <w:r w:rsidRPr="00E45025">
        <w:rPr>
          <w:rFonts w:ascii="Times New Roman" w:hAnsi="Times New Roman" w:cs="Times New Roman"/>
          <w:sz w:val="18"/>
          <w:szCs w:val="18"/>
          <w:lang w:val="en-US"/>
        </w:rPr>
        <w:t xml:space="preserve">; Published: </w:t>
      </w:r>
      <w:r w:rsidRPr="00E45025">
        <w:rPr>
          <w:rFonts w:ascii="Times New Roman" w:hAnsi="Times New Roman" w:cs="Times New Roman"/>
          <w:b/>
          <w:bCs/>
          <w:sz w:val="18"/>
          <w:szCs w:val="18"/>
          <w:lang w:val="en-US"/>
        </w:rPr>
        <w:t>29/11/2022</w:t>
      </w:r>
    </w:p>
    <w:p w14:paraId="626AF318" w14:textId="7363F0F8" w:rsidR="00790891" w:rsidRPr="00922535" w:rsidRDefault="00617C03" w:rsidP="00922535">
      <w:pPr>
        <w:pStyle w:val="BodyText"/>
        <w:spacing w:before="120"/>
        <w:rPr>
          <w:sz w:val="18"/>
          <w:szCs w:val="18"/>
          <w:lang w:val="id-ID"/>
        </w:rPr>
      </w:pPr>
      <w:r w:rsidRPr="00922535">
        <w:rPr>
          <w:rFonts w:eastAsia="Times New Roman"/>
          <w:b/>
          <w:bCs/>
          <w:color w:val="000000"/>
          <w:sz w:val="18"/>
          <w:szCs w:val="18"/>
        </w:rPr>
        <w:t>Abstract</w:t>
      </w:r>
      <w:r w:rsidR="00625B41" w:rsidRPr="00922535">
        <w:rPr>
          <w:sz w:val="18"/>
          <w:szCs w:val="18"/>
          <w:lang w:val="id-ID"/>
        </w:rPr>
        <w:t>-</w:t>
      </w:r>
      <w:r w:rsidR="00790891" w:rsidRPr="00922535">
        <w:rPr>
          <w:sz w:val="18"/>
          <w:szCs w:val="18"/>
        </w:rPr>
        <w:t xml:space="preserve">The purpose of this research is to analyze the significance of the effect of e-service </w:t>
      </w:r>
      <w:r w:rsidR="00790891" w:rsidRPr="00922535">
        <w:rPr>
          <w:color w:val="000000" w:themeColor="text1"/>
          <w:sz w:val="18"/>
          <w:szCs w:val="18"/>
        </w:rPr>
        <w:t>quality</w:t>
      </w:r>
      <w:r w:rsidR="00790891" w:rsidRPr="00922535">
        <w:rPr>
          <w:color w:val="FF0000"/>
          <w:sz w:val="18"/>
          <w:szCs w:val="18"/>
        </w:rPr>
        <w:t>,</w:t>
      </w:r>
      <w:r w:rsidR="00790891" w:rsidRPr="00922535">
        <w:rPr>
          <w:sz w:val="18"/>
          <w:szCs w:val="18"/>
        </w:rPr>
        <w:t xml:space="preserve"> price and e - promotion on e-customer satisfaction during Covid-19 pandemic in Malang City. The research method used is quantitative research methods, sampling techniques data by distributing questionnaires to 150 respondents using purposive sampling technique. Methods of data analysis using Validity and Reliability tests, Multiple Linear Regression, Statistical F Test and Statistical Test t. The results of the study with the F statistical test obtained that e-service </w:t>
      </w:r>
      <w:r w:rsidR="00766399" w:rsidRPr="00922535">
        <w:rPr>
          <w:color w:val="000000" w:themeColor="text1"/>
          <w:sz w:val="18"/>
          <w:szCs w:val="18"/>
        </w:rPr>
        <w:t>quality</w:t>
      </w:r>
      <w:r w:rsidR="00790891" w:rsidRPr="00922535">
        <w:rPr>
          <w:color w:val="FF0000"/>
          <w:sz w:val="18"/>
          <w:szCs w:val="18"/>
        </w:rPr>
        <w:t>,</w:t>
      </w:r>
      <w:r w:rsidR="00790891" w:rsidRPr="00922535">
        <w:rPr>
          <w:sz w:val="18"/>
          <w:szCs w:val="18"/>
        </w:rPr>
        <w:t xml:space="preserve"> price and e - promotion simultaneously have a significant effect on e-customer satisfaction at Grabfood During pandemic. Meanwhile, through the t statistical test, it was obtained that e-service</w:t>
      </w:r>
      <w:r w:rsidR="002E63A1" w:rsidRPr="00922535">
        <w:rPr>
          <w:sz w:val="18"/>
          <w:szCs w:val="18"/>
          <w:lang w:val="id-ID"/>
        </w:rPr>
        <w:t xml:space="preserve"> quality,</w:t>
      </w:r>
      <w:r w:rsidR="00766399" w:rsidRPr="00922535">
        <w:rPr>
          <w:sz w:val="18"/>
          <w:szCs w:val="18"/>
          <w:lang w:val="id-ID"/>
        </w:rPr>
        <w:t xml:space="preserve"> </w:t>
      </w:r>
      <w:r w:rsidR="002E63A1" w:rsidRPr="00922535">
        <w:rPr>
          <w:sz w:val="18"/>
          <w:szCs w:val="18"/>
          <w:lang w:val="id-ID"/>
        </w:rPr>
        <w:t>pr</w:t>
      </w:r>
      <w:r w:rsidR="00790891" w:rsidRPr="00922535">
        <w:rPr>
          <w:sz w:val="18"/>
          <w:szCs w:val="18"/>
        </w:rPr>
        <w:t>ice and e - promotion partially had a significant effect on e-customer satisfaction at Grabfood During pandemic</w:t>
      </w:r>
      <w:r w:rsidR="00790891" w:rsidRPr="00922535">
        <w:rPr>
          <w:sz w:val="18"/>
          <w:szCs w:val="18"/>
          <w:lang w:val="id-ID"/>
        </w:rPr>
        <w:t>.</w:t>
      </w:r>
    </w:p>
    <w:p w14:paraId="3BFCCEFD" w14:textId="2A50C2B6" w:rsidR="00B76711" w:rsidRPr="00922535" w:rsidRDefault="00E9209C" w:rsidP="00922535">
      <w:pPr>
        <w:pStyle w:val="BodyText"/>
        <w:spacing w:before="120"/>
        <w:rPr>
          <w:noProof/>
          <w:sz w:val="18"/>
          <w:szCs w:val="18"/>
          <w:lang w:val="id-ID"/>
        </w:rPr>
      </w:pPr>
      <w:r w:rsidRPr="00922535">
        <w:rPr>
          <w:rFonts w:eastAsia="Times New Roman"/>
          <w:b/>
          <w:color w:val="000000"/>
          <w:sz w:val="18"/>
          <w:szCs w:val="18"/>
        </w:rPr>
        <w:t>Keywords</w:t>
      </w:r>
      <w:r w:rsidRPr="00922535">
        <w:rPr>
          <w:rFonts w:eastAsia="Times New Roman"/>
          <w:color w:val="000000"/>
          <w:sz w:val="18"/>
          <w:szCs w:val="18"/>
        </w:rPr>
        <w:t xml:space="preserve">: </w:t>
      </w:r>
      <w:r w:rsidR="00790891" w:rsidRPr="00922535">
        <w:rPr>
          <w:rFonts w:eastAsia="Times New Roman"/>
          <w:color w:val="000000"/>
          <w:sz w:val="18"/>
          <w:szCs w:val="18"/>
          <w:lang w:val="id-ID"/>
        </w:rPr>
        <w:t>E-Service Quality; Price; E-Promotions; E-Customer Satisfaction</w:t>
      </w:r>
    </w:p>
    <w:p w14:paraId="6C9D8FA2" w14:textId="77777777" w:rsidR="00075A38" w:rsidRPr="008C4D5D" w:rsidRDefault="00F266A3" w:rsidP="0092253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1. INTRODUCTION</w:t>
      </w:r>
    </w:p>
    <w:p w14:paraId="739C1DE1" w14:textId="3957AD1D" w:rsidR="00790891" w:rsidRDefault="00790891" w:rsidP="00996720">
      <w:pPr>
        <w:spacing w:after="0" w:line="240" w:lineRule="auto"/>
        <w:ind w:right="20"/>
        <w:jc w:val="both"/>
        <w:rPr>
          <w:rFonts w:ascii="Times New Roman" w:eastAsia="Times New Roman" w:hAnsi="Times New Roman"/>
          <w:sz w:val="20"/>
          <w:szCs w:val="20"/>
        </w:rPr>
      </w:pPr>
      <w:r w:rsidRPr="00790891">
        <w:rPr>
          <w:rFonts w:ascii="Times New Roman" w:eastAsia="Times New Roman" w:hAnsi="Times New Roman"/>
          <w:sz w:val="20"/>
          <w:szCs w:val="20"/>
        </w:rPr>
        <w:t>During the Covid-19 pandemic, it required people to reduce outside activities and spend more time at home doing activities, including when buying online. The mobility of using smartphones is automatically higher than before the pandemic. In the current digital era, technological developments have also affected multi-sectors, one of which is in the trade industry sector which continues to grow in the online shop sector or online buying and selling which can be easily accessed through social media on the devices of sellers and buyers.</w:t>
      </w:r>
      <w:r w:rsidR="009B6025">
        <w:rPr>
          <w:rFonts w:ascii="Times New Roman" w:eastAsia="Times New Roman" w:hAnsi="Times New Roman"/>
          <w:sz w:val="20"/>
          <w:szCs w:val="20"/>
        </w:rPr>
        <w:t xml:space="preserve"> </w:t>
      </w:r>
      <w:r w:rsidR="009B6025">
        <w:rPr>
          <w:rFonts w:ascii="Times New Roman" w:eastAsia="Times New Roman" w:hAnsi="Times New Roman"/>
          <w:sz w:val="20"/>
          <w:szCs w:val="20"/>
        </w:rPr>
        <w:fldChar w:fldCharType="begin" w:fldLock="1"/>
      </w:r>
      <w:r w:rsidR="001D75A3">
        <w:rPr>
          <w:rFonts w:ascii="Times New Roman" w:eastAsia="Times New Roman" w:hAnsi="Times New Roman"/>
          <w:sz w:val="20"/>
          <w:szCs w:val="20"/>
        </w:rPr>
        <w:instrText>ADDIN CSL_CITATION { "citationItems" : [ { "id" : "ITEM-1", "itemData" : { "DOI" : "10.13106/jafeb.2021.vol8.no4.0441", "ISSN" : "22884645", "abstract" : "This study seeks to examine the effect of attitude, subjective norm, and perceived behavioral control on the purchase behavior of students enrolled in a private higher education establishment in Tangerang, Indonesia. This is a quantitative study and it employs samples by simple random sampling of 410 university students. The returned and valid questionnaire results totaled 261 samples. Data processing used the SEM method with SmartPLS 3.0 software. The findings of this study reveal that attitude, subjective norm, and perceived behavioral control have a significant effect on purchase intention. Meanwhile, purchase intention has a significant effect on working students\u2019 purchase behavior, and halal awareness had a moderating effect of purchase intention on purchase behavior. Purchasing interest has a positive effect on purchasing behavior, and this study proves that halal awareness is able to moderate the effect of purchase intention on purchasing behavior toward halal food products. The higher the awareness of halal products, the greater the relationship between buying interest and buying behavior of halal food. The results of this study also show the importance of paying attention to halal awareness factor in the form of increasing the relationship between buying interest and buying behavior of halal food products.", "author" : [ { "dropping-particle" : "", "family" : "Vizano", "given" : "Nico Alexander", "non-dropping-particle" : "", "parse-names" : false, "suffix" : "" }, { "dropping-particle" : "", "family" : "Khamaludin", "given" : "Khamaludin", "non-dropping-particle" : "", "parse-names" : false, "suffix" : "" }, { "dropping-particle" : "", "family" : "Fahlevi", "given" : "Mochammad", "non-dropping-particle" : "", "parse-names" : false, "suffix" : "" } ], "container-title" : "Journal of Asian Finance, Economics and Business", "id" : "ITEM-1", "issue" : "4", "issued" : { "date-parts" : [ [ "2021" ] ] }, "page" : "441-453", "title" : "The Effect of Halal Awareness on Purchase Intention of Halal Food: A Case Study in Indonesia", "type" : "article-journal", "volume" : "8" }, "uris" : [ "http://www.mendeley.com/documents/?uuid=9ccb0e05-a3e0-4d50-a764-5f0d1b02b08b" ] } ], "mendeley" : { "formattedCitation" : "(Vizano et al., 2021)", "plainTextFormattedCitation" : "(Vizano et al., 2021)", "previouslyFormattedCitation" : "(Vizano et al., 2021)" }, "properties" : { "noteIndex" : 0 }, "schema" : "https://github.com/citation-style-language/schema/raw/master/csl-citation.json" }</w:instrText>
      </w:r>
      <w:r w:rsidR="009B6025">
        <w:rPr>
          <w:rFonts w:ascii="Times New Roman" w:eastAsia="Times New Roman" w:hAnsi="Times New Roman"/>
          <w:sz w:val="20"/>
          <w:szCs w:val="20"/>
        </w:rPr>
        <w:fldChar w:fldCharType="separate"/>
      </w:r>
      <w:r w:rsidR="009B6025" w:rsidRPr="009B6025">
        <w:rPr>
          <w:rFonts w:ascii="Times New Roman" w:eastAsia="Times New Roman" w:hAnsi="Times New Roman"/>
          <w:noProof/>
          <w:sz w:val="20"/>
          <w:szCs w:val="20"/>
        </w:rPr>
        <w:t>(Vizano et al., 2021)</w:t>
      </w:r>
      <w:r w:rsidR="009B6025">
        <w:rPr>
          <w:rFonts w:ascii="Times New Roman" w:eastAsia="Times New Roman" w:hAnsi="Times New Roman"/>
          <w:sz w:val="20"/>
          <w:szCs w:val="20"/>
        </w:rPr>
        <w:fldChar w:fldCharType="end"/>
      </w:r>
    </w:p>
    <w:p w14:paraId="47332D76" w14:textId="31983695" w:rsidR="00790891" w:rsidRPr="00790891" w:rsidRDefault="00790891" w:rsidP="00996720">
      <w:pPr>
        <w:spacing w:after="0" w:line="240" w:lineRule="auto"/>
        <w:ind w:right="20" w:firstLine="567"/>
        <w:jc w:val="both"/>
        <w:rPr>
          <w:rFonts w:ascii="Times New Roman" w:eastAsia="Times New Roman" w:hAnsi="Times New Roman"/>
          <w:sz w:val="20"/>
          <w:szCs w:val="20"/>
        </w:rPr>
      </w:pPr>
      <w:r w:rsidRPr="00790891">
        <w:rPr>
          <w:rFonts w:ascii="Times New Roman" w:eastAsia="Times New Roman" w:hAnsi="Times New Roman"/>
          <w:sz w:val="20"/>
          <w:szCs w:val="20"/>
        </w:rPr>
        <w:t>In the current era of globalization, trends and forces are towards service companies with a new set of consumer beliefs and marketin</w:t>
      </w:r>
      <w:r w:rsidR="00766399">
        <w:rPr>
          <w:rFonts w:ascii="Times New Roman" w:eastAsia="Times New Roman" w:hAnsi="Times New Roman"/>
          <w:sz w:val="20"/>
          <w:szCs w:val="20"/>
        </w:rPr>
        <w:t>g practices. According to Ahyar</w:t>
      </w:r>
      <w:r w:rsidRPr="00790891">
        <w:rPr>
          <w:rFonts w:ascii="Times New Roman" w:eastAsia="Times New Roman" w:hAnsi="Times New Roman"/>
          <w:sz w:val="20"/>
          <w:szCs w:val="20"/>
        </w:rPr>
        <w:t xml:space="preserve"> (2020) the application of marketing concepts, products and services in marketing must be the focus of company operational and planning activities to create synergies in efforts to carry out marketing activities.</w:t>
      </w:r>
      <w:r w:rsidR="00766399">
        <w:rPr>
          <w:rFonts w:ascii="Times New Roman" w:eastAsia="Times New Roman" w:hAnsi="Times New Roman"/>
          <w:sz w:val="20"/>
          <w:szCs w:val="20"/>
        </w:rPr>
        <w:t xml:space="preserve"> </w:t>
      </w:r>
      <w:r w:rsidR="00766399">
        <w:rPr>
          <w:rFonts w:ascii="Times New Roman" w:eastAsia="Times New Roman" w:hAnsi="Times New Roman"/>
          <w:sz w:val="20"/>
          <w:szCs w:val="20"/>
        </w:rPr>
        <w:fldChar w:fldCharType="begin" w:fldLock="1"/>
      </w:r>
      <w:r w:rsidR="00766399">
        <w:rPr>
          <w:rFonts w:ascii="Times New Roman" w:eastAsia="Times New Roman" w:hAnsi="Times New Roman"/>
          <w:sz w:val="20"/>
          <w:szCs w:val="20"/>
        </w:rPr>
        <w:instrText>ADDIN CSL_CITATION { "citationItems" : [ { "id" : "ITEM-1", "itemData" : { "ISBN" : "9786237066330", "abstract" : "Ketersediaan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 "author" : [ { "dropping-particle" : "", "family" : "Ahyar", "given" : "Hardani", "non-dropping-particle" : "", "parse-names" : false, "suffix" : "" }, { "dropping-particle" : "", "family" : "Maret", "given" : "Universitas Sebelas", "non-dropping-particle" : "", "parse-names" : false, "suffix" : "" }, { "dropping-particle" : "", "family" : "Andriani", "given" : "Helmina", "non-dropping-particle" : "", "parse-names" : false, "suffix" : "" }, { "dropping-particle" : "", "family" : "Sukmana", "given" : "Dhika Juliana", "non-dropping-particle" : "", "parse-names" : false, "suffix" : "" }, { "dropping-particle" : "", "family" : "Mada", "given" : "Universitas Gadjah", "non-dropping-particle" : "", "parse-names" : false, "suffix" : "" }, { "dropping-particle" : "", "family" : "Hardani, S.Pd.", "given" : "M.Si.", "non-dropping-particle" : "", "parse-names" : false, "suffix" : "" }, { "dropping-particle" : "", "family" : "Nur Hikmatul Auliya", "given" : "Grad. Cert. Biotech", "non-dropping-particle" : "", "parse-names" : false, "suffix" : "" }, { "dropping-particle" : "", "family" : "Helmina Andriani", "given" : "M.Si.", "non-dropping-particle" : "", "parse-names" : false, "suffix" : "" }, { "dropping-particle" : "", "family" : "Fardani", "given" : "Rhousandy Asri", "non-dropping-particle" : "", "parse-names" : false, "suffix" : "" }, { "dropping-particle" : "", "family" : "Ustiawaty", "given" : "Jumari", "non-dropping-particle" : "", "parse-names" : false, "suffix" : "" }, { "dropping-particle" : "", "family" : "Utami", "given" : "Evi Fatmi", "non-dropping-particle" : "", "parse-names" : false, "suffix" : "" }, { "dropping-particle" : "", "family" : "Sukmana", "given" : "Dhika Juliana", "non-dropping-particle" : "", "parse-names" : false, "suffix" : "" }, { "dropping-particle" : "", "family" : "Istiqomah", "given" : "Ria Rahmatul", "non-dropping-particle" : "", "parse-names" : false, "suffix" : "" } ], "id" : "ITEM-1", "issue" : "March", "issued" : { "date-parts" : [ [ "2020" ] ] }, "number-of-pages" : "245", "title" : "Buku Metode Penelitian Kualitatif &amp; Kuantitatif", "type" : "book" }, "uris" : [ "http://www.mendeley.com/documents/?uuid=d1297403-544b-4b2b-97d8-6da254c27733" ] } ], "mendeley" : { "formattedCitation" : "(Ahyar et al., 2020)", "plainTextFormattedCitation" : "(Ahyar et al., 2020)", "previouslyFormattedCitation" : "(Ahyar et al., 2020)" }, "properties" : { "noteIndex" : 0 }, "schema" : "https://github.com/citation-style-language/schema/raw/master/csl-citation.json" }</w:instrText>
      </w:r>
      <w:r w:rsidR="00766399">
        <w:rPr>
          <w:rFonts w:ascii="Times New Roman" w:eastAsia="Times New Roman" w:hAnsi="Times New Roman"/>
          <w:sz w:val="20"/>
          <w:szCs w:val="20"/>
        </w:rPr>
        <w:fldChar w:fldCharType="separate"/>
      </w:r>
      <w:r w:rsidR="00766399" w:rsidRPr="00766399">
        <w:rPr>
          <w:rFonts w:ascii="Times New Roman" w:eastAsia="Times New Roman" w:hAnsi="Times New Roman"/>
          <w:noProof/>
          <w:sz w:val="20"/>
          <w:szCs w:val="20"/>
        </w:rPr>
        <w:t>(Ahyar et al., 2020)</w:t>
      </w:r>
      <w:r w:rsidR="00766399">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Starting from the needs of people's lifestyles that affect their activities, such as the need for faster information and communication globally, this has led to competitive competition between companies to dominate the market.</w:t>
      </w:r>
      <w:r w:rsidR="009B6025">
        <w:rPr>
          <w:rFonts w:ascii="Times New Roman" w:eastAsia="Times New Roman" w:hAnsi="Times New Roman"/>
          <w:sz w:val="20"/>
          <w:szCs w:val="20"/>
        </w:rPr>
        <w:t xml:space="preserve"> </w:t>
      </w:r>
      <w:r w:rsidR="009B6025">
        <w:rPr>
          <w:rFonts w:ascii="Times New Roman" w:eastAsia="Times New Roman" w:hAnsi="Times New Roman"/>
          <w:sz w:val="20"/>
          <w:szCs w:val="20"/>
        </w:rPr>
        <w:fldChar w:fldCharType="begin" w:fldLock="1"/>
      </w:r>
      <w:r w:rsidR="009B6025">
        <w:rPr>
          <w:rFonts w:ascii="Times New Roman" w:eastAsia="Times New Roman" w:hAnsi="Times New Roman"/>
          <w:sz w:val="20"/>
          <w:szCs w:val="20"/>
        </w:rPr>
        <w:instrText>ADDIN CSL_CITATION { "citationItems" : [ { "id" : "ITEM-1", "itemData" : { "DOI" : "10.1108/JIMA-10-2020-0323", "ISSN" : "17590841", "abstract" : "Purpose: The purpose of this paper is to evaluate Indonesian Muslim millennials\u2019 decision-making process in purchasing halal food by introducing knowledge variable into the theory of planned behavior framework and education level (EL; i.e. low vs high) as the moderating variable. Design/methodology/approach: There were 400 questionnaires that were distributed to obtain responses from Indonesian Muslim millennials consumers. SmartPLS was used as the structural equation modeling approach to perform the multi-group analysis. Findings: EL plays an important role that determines Indonesian Muslim millennials\u2019 decision-making process to purchase halal food. Research limitations/implications: The EL was distinguished based on the Indonesian formal education system, which excluded the religious education system from the analysis. Practical implications: The information conveyance of halal food product attributes should be conducted gradually according to the millennial consumers\u2019 EL. Millennial consumers with higher EL are more likely to internalize the credence attributes of halal food compared to the lower EL counterpart. Originality/value: This study found the significant differences in terms of halal food purchase decision-making between the two groups of lower EL and higher EL.", "author" : [ { "dropping-particle" : "", "family" : "Wibowo", "given" : "Mas Wahyu", "non-dropping-particle" : "", "parse-names" : false, "suffix" : "" }, { "dropping-particle" : "", "family" : "Putri", "given" : "Auditia Lintang Sari", "non-dropping-particle" : "", "parse-names" : false, "suffix" : "" }, { "dropping-particle" : "", "family" : "Hanafiah", "given" : "Ali", "non-dropping-particle" : "", "parse-names" : false, "suffix" : "" }, { "dropping-particle" : "", "family" : "Permana", "given" : "Dudi", "non-dropping-particle" : "", "parse-names" : false, "suffix" : "" }, { "dropping-particle" : "", "family" : "Sh Ahmad", "given" : "Fauziah", "non-dropping-particle" : "", "parse-names" : false, "suffix" : "" } ], "container-title" : "Journal of Islamic Marketing", "id" : "ITEM-1", "issued" : { "date-parts" : [ [ "2021" ] ] }, "title" : "How education level polarizes halal food purchase decision of Indonesian millennials", "type" : "article-journal" }, "uris" : [ "http://www.mendeley.com/documents/?uuid=9cf8d3fa-b65c-4f36-941a-d19f7fb81975" ] } ], "mendeley" : { "formattedCitation" : "(Wibowo et al., 2021)", "plainTextFormattedCitation" : "(Wibowo et al., 2021)", "previouslyFormattedCitation" : "(Wibowo et al., 2021)" }, "properties" : { "noteIndex" : 0 }, "schema" : "https://github.com/citation-style-language/schema/raw/master/csl-citation.json" }</w:instrText>
      </w:r>
      <w:r w:rsidR="009B6025">
        <w:rPr>
          <w:rFonts w:ascii="Times New Roman" w:eastAsia="Times New Roman" w:hAnsi="Times New Roman"/>
          <w:sz w:val="20"/>
          <w:szCs w:val="20"/>
        </w:rPr>
        <w:fldChar w:fldCharType="separate"/>
      </w:r>
      <w:r w:rsidR="009B6025" w:rsidRPr="009B6025">
        <w:rPr>
          <w:rFonts w:ascii="Times New Roman" w:eastAsia="Times New Roman" w:hAnsi="Times New Roman"/>
          <w:noProof/>
          <w:sz w:val="20"/>
          <w:szCs w:val="20"/>
        </w:rPr>
        <w:t>(Wibowo et al., 2021)</w:t>
      </w:r>
      <w:r w:rsidR="009B6025">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Likewise with the competition for internet service provider companies that are increasingly rapidly developing technology and information. Technological developments have become easier because people can do anything from home.</w:t>
      </w:r>
      <w:r w:rsidR="009B6025">
        <w:rPr>
          <w:rFonts w:ascii="Times New Roman" w:eastAsia="Times New Roman" w:hAnsi="Times New Roman"/>
          <w:sz w:val="20"/>
          <w:szCs w:val="20"/>
        </w:rPr>
        <w:t xml:space="preserve"> </w:t>
      </w:r>
      <w:r w:rsidR="009B6025">
        <w:rPr>
          <w:rFonts w:ascii="Times New Roman" w:eastAsia="Times New Roman" w:hAnsi="Times New Roman"/>
          <w:sz w:val="20"/>
          <w:szCs w:val="20"/>
        </w:rPr>
        <w:fldChar w:fldCharType="begin" w:fldLock="1"/>
      </w:r>
      <w:r w:rsidR="009B6025">
        <w:rPr>
          <w:rFonts w:ascii="Times New Roman" w:eastAsia="Times New Roman" w:hAnsi="Times New Roman"/>
          <w:sz w:val="20"/>
          <w:szCs w:val="20"/>
        </w:rPr>
        <w:instrText>ADDIN CSL_CITATION { "citationItems" : [ { "id" : "ITEM-1", "itemData" : { "DOI" : "10.1108/JIMA-03-2015-0024", "ISSN" : "17590841", "abstract" : "Purpose: In an effort to build a useful conceptual framework that enhances understanding and permits practical application of ethics, this paper aims to understand the relationship and impact of Islamic marketing ethics on brand credibility. Nowadays, recognizing the ethical dilemmas associated with business is an important aspect of marketing strategy (Murphy et al. 2012). As known, the pharmaceutical industry has access to a deep pool of resources with the potential to maintain an esteemed reputation for offering innovative products that improve the public\u2019s health and well-being (Kim and Ball, 2013). However, recent years have yielded several high-profile safety issues associated with particular medications along with a growing perception that pharmaceutical companies are unethical and drive up healthcare costs by prioritizing profits over consumer needs (USA Today/KFF/Harvard SPH, 2008). Therefore, the reputation of the pharmaceutical industry has been damaged with only 11 per cent of individuals considering pharmaceutical companies to be trustworthy (Harris Interactive Poll, 2010). Thus, the pharmaceutical industry in Yemen is the target of this paper and the relationship between its brands\u2019 credibility and Islamic marketing ethics has been highlighted. Design/methodology/approach: In a study of 106 respondents, exploratory and confirmatory factor analysis were conducted to understand the relationship, between brand credibility and Islamic marketing ethics. Correlation and regression analyses were performed to evaluate the hypothesized relationships between the variables. Findings: Significant and positive relationships were confirmed between brand credibility and Islamic marketing ethics, namely, Annasihah, Al-Istiqamah, Al-E\u2019etedal, Al-Ihsan, As-Sidq, Attaqwa and Al-Amanah. The eighth Islamic marketing ethic, Attasamoh, has been rejected. Originality/value: The paper evaluates brand credibility in relation to Islamic marketing ethics in the pharmaceutical industry in Yemen. Islamic marketing ethics have been confirmed as a new variable that correlates with brand credibility and helps in boosting the level of credibility.", "author" : [ { "dropping-particle" : "", "family" : "Al-Nashmi", "given" : "Murad Mohammed", "non-dropping-particle" : "", "parse-names" : false, "suffix" : "" }, { "dropping-particle" : "", "family" : "Almamary", "given" : "Abdulkarim Abdullah", "non-dropping-particle" : "", "parse-names" : false, "suffix" : "" } ], "container-title" : "Journal of Islamic Marketing", "id" : "ITEM-1", "issue" : "2", "issued" : { "date-parts" : [ [ "2017" ] ] }, "page" : "261-288", "title" : "The relationship between Islamic marketing ethics and brand credibility: A case of pharmaceutical industry in Yemen", "type" : "article-journal", "volume" : "8" }, "uris" : [ "http://www.mendeley.com/documents/?uuid=b2a9173f-d685-4ed8-b0be-793c33dba28a" ] } ], "mendeley" : { "formattedCitation" : "(Al-Nashmi &amp; Almamary, 2017)", "plainTextFormattedCitation" : "(Al-Nashmi &amp; Almamary, 2017)", "previouslyFormattedCitation" : "(Al-Nashmi &amp; Almamary, 2017)" }, "properties" : { "noteIndex" : 0 }, "schema" : "https://github.com/citation-style-language/schema/raw/master/csl-citation.json" }</w:instrText>
      </w:r>
      <w:r w:rsidR="009B6025">
        <w:rPr>
          <w:rFonts w:ascii="Times New Roman" w:eastAsia="Times New Roman" w:hAnsi="Times New Roman"/>
          <w:sz w:val="20"/>
          <w:szCs w:val="20"/>
        </w:rPr>
        <w:fldChar w:fldCharType="separate"/>
      </w:r>
      <w:r w:rsidR="009B6025" w:rsidRPr="009B6025">
        <w:rPr>
          <w:rFonts w:ascii="Times New Roman" w:eastAsia="Times New Roman" w:hAnsi="Times New Roman"/>
          <w:noProof/>
          <w:sz w:val="20"/>
          <w:szCs w:val="20"/>
        </w:rPr>
        <w:t>(Al-Nashmi &amp; Almamary, 2017)</w:t>
      </w:r>
      <w:r w:rsidR="009B6025">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This is what makes internet service providers play an important role. In addition, the large potential of human resources, especially the younger generation, will have a major influence on the national economy, one of which is the high number of transactions in the goods and services business sector, which are now increasingly easy to carry out.</w:t>
      </w:r>
      <w:r w:rsidR="00766399">
        <w:rPr>
          <w:rFonts w:ascii="Times New Roman" w:eastAsia="Times New Roman" w:hAnsi="Times New Roman"/>
          <w:sz w:val="20"/>
          <w:szCs w:val="20"/>
        </w:rPr>
        <w:t xml:space="preserve"> </w:t>
      </w:r>
      <w:r w:rsidR="00766399">
        <w:rPr>
          <w:rFonts w:ascii="Times New Roman" w:eastAsia="Times New Roman" w:hAnsi="Times New Roman"/>
          <w:sz w:val="20"/>
          <w:szCs w:val="20"/>
        </w:rPr>
        <w:fldChar w:fldCharType="begin" w:fldLock="1"/>
      </w:r>
      <w:r w:rsidR="00766399">
        <w:rPr>
          <w:rFonts w:ascii="Times New Roman" w:eastAsia="Times New Roman" w:hAnsi="Times New Roman"/>
          <w:sz w:val="20"/>
          <w:szCs w:val="20"/>
        </w:rPr>
        <w:instrText>ADDIN CSL_CITATION { "citationItems" : [ { "id" : "ITEM-1", "itemData" : { "DOI" : "10.1108/JIMA-05-2019-0100", "ISSN" : "17590841", "abstract" : "Purpose: The purpose of this study is to systematically review the existing literature on Islamic marketing and its major impacts on consumer behaviours. In addition, this study seeks to shed light on global trends and dynamics beyond Islamic marketing and how Islam, as one of the most prominent religions worldwide, affects the consumption and purchasing choices of Muslim consumers. Design/methodology/approach: A systematic literature review of published peer-reviewed articles on Islamic marketing was conducted. A comprehensive search strategy was applied on different databases, including Google Scholar, JSTOR, ScienceDirect, MUSE and Directory of Open Access Journals, and the retrieved articles were then selected from 14 leading journals published between 2010 and 2018. Findings: Islam as a religion has been found to impact the ethical beliefs and behaviours of Muslim consumers from different countries, as well as consumers\u2019 choice of services and some taboo products on the basis of Islamic Shariah law. The results show that Islamic marketing has a significant impact on the characteristics of Muslim consumers and therefore affects their key choices about certain products and services. Research limitations/implications: The studies included in this review are extensively based on peer-reviewed articles published in high-ranked marketing journals (A* and A in the Australian Business Deans Council list), which may be perceived as a limitation in the present study. Another limitation is that this study only took into account peer-reviewed articles written in English. Practical implications: The important relationship between Islam and the heterogeneous Muslim consumer will have a considerable practical implication for companies that explore the marketing supply capacity in the Islamic world. The authors hereby expect the current review to significantly impact the identification of methodologies for the main trends in the academic analysis of Islamic marketing and Islamic consumer behaviour. Originality/value: This review provides a strong contribution to Islamic marketing literature by recommending the need to integrate the Islamic practices related to consumer consumption of goods and services in studies focused on consumer behaviour analysis.", "author" : [ { "dropping-particle" : "", "family" : "Floren", "given" : "Jessen", "non-dropping-particle" : "", "parse-names" : false, "suffix" : "" }, { "dropping-particle" : "", "family" : "Rasul", "given" : "Tareq", "non-dropping-particle" : "", "parse-names" : false, "suffix" : "" }, { "dropping-particle" : "", "family" : "Gani", "given" : "Azmat", "non-dropping-particle" : "", "parse-names" : false, "suffix" : "" } ], "container-title" : "Journal of Islamic Marketing", "id" : "ITEM-1", "issue" : "6", "issued" : { "date-parts" : [ [ "2020" ] ] }, "page" : "1557-1578", "title" : "Islamic marketing and consumer behaviour: a systematic literature review", "type" : "article-journal", "volume" : "11" }, "uris" : [ "http://www.mendeley.com/documents/?uuid=55f1420b-ee6d-4c53-a1af-edf317c01b63" ] } ], "mendeley" : { "formattedCitation" : "(Floren et al., 2020)", "plainTextFormattedCitation" : "(Floren et al., 2020)", "previouslyFormattedCitation" : "(Floren et al., 2020)" }, "properties" : { "noteIndex" : 0 }, "schema" : "https://github.com/citation-style-language/schema/raw/master/csl-citation.json" }</w:instrText>
      </w:r>
      <w:r w:rsidR="00766399">
        <w:rPr>
          <w:rFonts w:ascii="Times New Roman" w:eastAsia="Times New Roman" w:hAnsi="Times New Roman"/>
          <w:sz w:val="20"/>
          <w:szCs w:val="20"/>
        </w:rPr>
        <w:fldChar w:fldCharType="separate"/>
      </w:r>
      <w:r w:rsidR="00766399" w:rsidRPr="00766399">
        <w:rPr>
          <w:rFonts w:ascii="Times New Roman" w:eastAsia="Times New Roman" w:hAnsi="Times New Roman"/>
          <w:noProof/>
          <w:sz w:val="20"/>
          <w:szCs w:val="20"/>
        </w:rPr>
        <w:t>(Floren et al., 2020)</w:t>
      </w:r>
      <w:r w:rsidR="00766399">
        <w:rPr>
          <w:rFonts w:ascii="Times New Roman" w:eastAsia="Times New Roman" w:hAnsi="Times New Roman"/>
          <w:sz w:val="20"/>
          <w:szCs w:val="20"/>
        </w:rPr>
        <w:fldChar w:fldCharType="end"/>
      </w:r>
    </w:p>
    <w:p w14:paraId="1163D0ED" w14:textId="2F191BDF" w:rsidR="00790891" w:rsidRPr="00790891" w:rsidRDefault="00790891" w:rsidP="00996720">
      <w:pPr>
        <w:spacing w:after="0" w:line="240" w:lineRule="auto"/>
        <w:ind w:firstLine="567"/>
        <w:jc w:val="both"/>
        <w:rPr>
          <w:rFonts w:ascii="Times New Roman" w:eastAsia="Times New Roman" w:hAnsi="Times New Roman"/>
          <w:sz w:val="20"/>
          <w:szCs w:val="20"/>
        </w:rPr>
      </w:pPr>
      <w:r w:rsidRPr="00790891">
        <w:rPr>
          <w:rFonts w:ascii="Times New Roman" w:eastAsia="Times New Roman" w:hAnsi="Times New Roman"/>
          <w:sz w:val="20"/>
          <w:szCs w:val="20"/>
        </w:rPr>
        <w:t>The importance of information technology in this era, especially during the Covid-19 pandemic, as it is currently being used by grab to form a consumer service using an application system that can be accessed via mobile phones.</w:t>
      </w:r>
      <w:r w:rsidR="009B6025">
        <w:rPr>
          <w:rFonts w:ascii="Times New Roman" w:eastAsia="Times New Roman" w:hAnsi="Times New Roman"/>
          <w:sz w:val="20"/>
          <w:szCs w:val="20"/>
        </w:rPr>
        <w:t xml:space="preserve"> </w:t>
      </w:r>
      <w:r w:rsidR="009B6025">
        <w:rPr>
          <w:rFonts w:ascii="Times New Roman" w:eastAsia="Times New Roman" w:hAnsi="Times New Roman"/>
          <w:sz w:val="20"/>
          <w:szCs w:val="20"/>
        </w:rPr>
        <w:fldChar w:fldCharType="begin" w:fldLock="1"/>
      </w:r>
      <w:r w:rsidR="009B6025">
        <w:rPr>
          <w:rFonts w:ascii="Times New Roman" w:eastAsia="Times New Roman" w:hAnsi="Times New Roman"/>
          <w:sz w:val="20"/>
          <w:szCs w:val="20"/>
        </w:rPr>
        <w:instrText>ADDIN CSL_CITATION { "citationItems" : [ { "id" : "ITEM-1", "itemData" : { "DOI" : "10.1108/JIMA-04-2020-0104", "ISSN" : "17590841", "abstract" : "Purpose: The purpose of this study is to examine the role of contemporary consumer-brand relationships in predicting brand sacredness, brand fidelity and propensity to spread word of mouth (WOM) in the context of \u201chalal\u201d cosmetic brands. Design/methodology/approach: The proposed research framework has been empirically tested by collecting responses from 403 Muslim respondents of diverse demographics. Structural equation modelling has been used for exploring the underlying relationships between emotions associated with halal brands. Findings: All the proposed hypotheses were positively significant, thus confirming that brand love is significantly affected by brand trust, brand image, self-congruence and brand experience. Further, brand love acts as a significant determinant in shaping brand sacredness, brand fidelity and WOM. Research limitations/implications: The study has made a significant contribution by exploring the intensity of brand love and its effect on relationship-maintenance triad in halal cosmetic brands in India. Practical implications: Marketers must understand the emotional side of brands to create synergy in their marketing efforts. Moreover, in the case of religious or faith-based brands, attainment of the highest order of brand love can play a revolutionary role for long-term growth. Originality/value: In the context of halal cosmetic brands in India, this study has offered a new perspective by extending the literature on consumer-brand relationships. The use of brand fidelity and brand sacredness has enhanced the effectiveness of emotions with which consumers have been looking at brands for ages.", "author" : [ { "dropping-particle" : "", "family" : "Joshi", "given" : "Richa", "non-dropping-particle" : "", "parse-names" : false, "suffix" : "" }, { "dropping-particle" : "", "family" : "Garg", "given" : "Prerna", "non-dropping-particle" : "", "parse-names" : false, "suffix" : "" } ], "container-title" : "Journal of Islamic Marketing", "id" : "ITEM-1", "issue" : "4", "issued" : { "date-parts" : [ [ "2022" ] ] }, "page" : "807-823", "title" : "Assessing brand love, brand sacredness and brand fidelity towards halal brands", "type" : "article-journal", "volume" : "13" }, "uris" : [ "http://www.mendeley.com/documents/?uuid=21eacd18-656e-4e32-b901-3812c89cb6fb" ] } ], "mendeley" : { "formattedCitation" : "(Joshi &amp; Garg, 2022)", "plainTextFormattedCitation" : "(Joshi &amp; Garg, 2022)", "previouslyFormattedCitation" : "(Joshi &amp; Garg, 2022)" }, "properties" : { "noteIndex" : 0 }, "schema" : "https://github.com/citation-style-language/schema/raw/master/csl-citation.json" }</w:instrText>
      </w:r>
      <w:r w:rsidR="009B6025">
        <w:rPr>
          <w:rFonts w:ascii="Times New Roman" w:eastAsia="Times New Roman" w:hAnsi="Times New Roman"/>
          <w:sz w:val="20"/>
          <w:szCs w:val="20"/>
        </w:rPr>
        <w:fldChar w:fldCharType="separate"/>
      </w:r>
      <w:r w:rsidR="009B6025" w:rsidRPr="009B6025">
        <w:rPr>
          <w:rFonts w:ascii="Times New Roman" w:eastAsia="Times New Roman" w:hAnsi="Times New Roman"/>
          <w:noProof/>
          <w:sz w:val="20"/>
          <w:szCs w:val="20"/>
        </w:rPr>
        <w:t>(Joshi &amp; Garg, 2022)</w:t>
      </w:r>
      <w:r w:rsidR="009B6025">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Applications that are used by consumers are specifically designed to get information about food or beverage prices and delivery service prices that are easy for consumers to operate. </w:t>
      </w:r>
      <w:r w:rsidRPr="00790891">
        <w:rPr>
          <w:rFonts w:ascii="Times New Roman" w:eastAsia="Times New Roman" w:hAnsi="Times New Roman"/>
          <w:i/>
          <w:sz w:val="20"/>
          <w:szCs w:val="20"/>
        </w:rPr>
        <w:t xml:space="preserve">The Grabfood </w:t>
      </w:r>
      <w:r w:rsidRPr="00790891">
        <w:rPr>
          <w:rFonts w:ascii="Times New Roman" w:eastAsia="Times New Roman" w:hAnsi="Times New Roman"/>
          <w:sz w:val="20"/>
          <w:szCs w:val="20"/>
        </w:rPr>
        <w:t>application menu contains food content that is being promoted and food recommendations that are closest to consumers.</w:t>
      </w:r>
      <w:r w:rsidR="00C521DD">
        <w:rPr>
          <w:rFonts w:ascii="Times New Roman" w:eastAsia="Times New Roman" w:hAnsi="Times New Roman"/>
          <w:sz w:val="20"/>
          <w:szCs w:val="20"/>
        </w:rPr>
        <w:t xml:space="preserve"> </w:t>
      </w:r>
      <w:r w:rsidR="00C521DD">
        <w:rPr>
          <w:rFonts w:ascii="Times New Roman" w:eastAsia="Times New Roman" w:hAnsi="Times New Roman"/>
          <w:sz w:val="20"/>
          <w:szCs w:val="20"/>
        </w:rPr>
        <w:fldChar w:fldCharType="begin" w:fldLock="1"/>
      </w:r>
      <w:r w:rsidR="00C521DD">
        <w:rPr>
          <w:rFonts w:ascii="Times New Roman" w:eastAsia="Times New Roman" w:hAnsi="Times New Roman"/>
          <w:sz w:val="20"/>
          <w:szCs w:val="20"/>
        </w:rPr>
        <w:instrText>ADDIN CSL_CITATION { "citationItems" : [ { "id" : "ITEM-1", "itemData" : { "DOI" : "10.1108/JIMA-01-2021-0031", "ISSN" : "17590841", "abstract" : "Purpose: The halal food market is a large and fast-growing market. To maintain and boost the growth of the halal food industry, scholars have attempted to understand the behaviour of Muslims and non-Muslims towards halal food. To advance understating of previous studies on behaviour towards halal food and shedding light on future studies, this study aims to systematically review the literature. Design/methodology/approach: A sample of 985 peer-reviewed papers was extracted from Scopus and Web of Science databases. A total of 96 articles related to customers' behaviour towards halal food by reviewing the titles, abstracts and contents of the extracted articles were identified and reviewed. Findings: This study illustrates: (i) various research designs and methodology used in halal food context, (ii) theories that researchers used to explain customer behaviour towards halal food, (iii) most tested behaviours and (iv) determinants of customer behaviour towards halal food. Originality/value: The findings provide deep insights into the current state of halal food literature. This paper highlights many gaps in the literature and suggests directions for future studies to advance the understanding of customer behaviour towards halal food. This study will help researchers to identify the new dimensions of research and contribute to the literature.", "author" : [ { "dropping-particle" : "", "family" : "Iranmanesh", "given" : "Mohammad", "non-dropping-particle" : "", "parse-names" : false, "suffix" : "" }, { "dropping-particle" : "", "family" : "Senali", "given" : "Madugoda Gunaratnege", "non-dropping-particle" : "", "parse-names" : false, "suffix" : "" }, { "dropping-particle" : "", "family" : "Ghobakhloo", "given" : "Morteza", "non-dropping-particle" : "", "parse-names" : false, "suffix" : "" }, { "dropping-particle" : "", "family" : "Nikbin", "given" : "Davoud", "non-dropping-particle" : "", "parse-names" : false, "suffix" : "" }, { "dropping-particle" : "", "family" : "Abbasi", "given" : "Ghazanfar Ali", "non-dropping-particle" : "", "parse-names" : false, "suffix" : "" } ], "container-title" : "Journal of Islamic Marketing", "id" : "ITEM-1", "issued" : { "date-parts" : [ [ "2021" ] ] }, "title" : "Customer behaviour towards halal food: a systematic review and agenda for future research", "type" : "article-journal" }, "uris" : [ "http://www.mendeley.com/documents/?uuid=63533efd-268b-4cc9-bc62-3b8025f6f417" ] } ], "mendeley" : { "formattedCitation" : "(Iranmanesh et al., 2021)", "plainTextFormattedCitation" : "(Iranmanesh et al., 2021)", "previouslyFormattedCitation" : "(Iranmanesh et al., 2021)" }, "properties" : { "noteIndex" : 0 }, "schema" : "https://github.com/citation-style-language/schema/raw/master/csl-citation.json" }</w:instrText>
      </w:r>
      <w:r w:rsidR="00C521DD">
        <w:rPr>
          <w:rFonts w:ascii="Times New Roman" w:eastAsia="Times New Roman" w:hAnsi="Times New Roman"/>
          <w:sz w:val="20"/>
          <w:szCs w:val="20"/>
        </w:rPr>
        <w:fldChar w:fldCharType="separate"/>
      </w:r>
      <w:r w:rsidR="00C521DD" w:rsidRPr="00C521DD">
        <w:rPr>
          <w:rFonts w:ascii="Times New Roman" w:eastAsia="Times New Roman" w:hAnsi="Times New Roman"/>
          <w:noProof/>
          <w:sz w:val="20"/>
          <w:szCs w:val="20"/>
        </w:rPr>
        <w:t>(Iranmanesh et al., 2021)</w:t>
      </w:r>
      <w:r w:rsidR="00C521DD">
        <w:rPr>
          <w:rFonts w:ascii="Times New Roman" w:eastAsia="Times New Roman" w:hAnsi="Times New Roman"/>
          <w:sz w:val="20"/>
          <w:szCs w:val="20"/>
        </w:rPr>
        <w:fldChar w:fldCharType="end"/>
      </w:r>
    </w:p>
    <w:p w14:paraId="3D52CB65" w14:textId="7B3F64C4" w:rsidR="00790891" w:rsidRPr="00790891" w:rsidRDefault="00790891" w:rsidP="00996720">
      <w:pPr>
        <w:spacing w:after="0" w:line="240" w:lineRule="auto"/>
        <w:ind w:firstLine="567"/>
        <w:jc w:val="both"/>
        <w:rPr>
          <w:rFonts w:ascii="Times New Roman" w:eastAsia="Times New Roman" w:hAnsi="Times New Roman"/>
          <w:sz w:val="20"/>
          <w:szCs w:val="20"/>
        </w:rPr>
      </w:pPr>
      <w:r w:rsidRPr="00790891">
        <w:rPr>
          <w:rFonts w:ascii="Times New Roman" w:eastAsia="Times New Roman" w:hAnsi="Times New Roman"/>
          <w:i/>
          <w:sz w:val="20"/>
          <w:szCs w:val="20"/>
        </w:rPr>
        <w:t xml:space="preserve">Grabfood </w:t>
      </w:r>
      <w:r w:rsidRPr="00790891">
        <w:rPr>
          <w:rFonts w:ascii="Times New Roman" w:eastAsia="Times New Roman" w:hAnsi="Times New Roman"/>
          <w:sz w:val="20"/>
          <w:szCs w:val="20"/>
        </w:rPr>
        <w:t>as an online application that offers food and beverage delivery services is always innovating and developing to provide the best service for consumers.</w:t>
      </w:r>
      <w:r w:rsidR="004F207D">
        <w:rPr>
          <w:rFonts w:ascii="Times New Roman" w:eastAsia="Times New Roman" w:hAnsi="Times New Roman"/>
          <w:sz w:val="20"/>
          <w:szCs w:val="20"/>
        </w:rPr>
        <w:t xml:space="preserve"> </w:t>
      </w:r>
      <w:r w:rsidR="004F207D">
        <w:rPr>
          <w:rFonts w:ascii="Times New Roman" w:eastAsia="Times New Roman" w:hAnsi="Times New Roman"/>
          <w:sz w:val="20"/>
          <w:szCs w:val="20"/>
        </w:rPr>
        <w:fldChar w:fldCharType="begin" w:fldLock="1"/>
      </w:r>
      <w:r w:rsidR="009B6025">
        <w:rPr>
          <w:rFonts w:ascii="Times New Roman" w:eastAsia="Times New Roman" w:hAnsi="Times New Roman"/>
          <w:sz w:val="20"/>
          <w:szCs w:val="20"/>
        </w:rPr>
        <w:instrText>ADDIN CSL_CITATION { "citationItems" : [ { "id" : "ITEM-1", "itemData" : { "DOI" : "10.1108/JIMA-01-2021-0027", "ISSN" : "17590841", "abstract" : "Purpose: The purpose of this paper is to: build Muslim consumer decision-making style (MCDMS); analyze the influence of the consumer decision-making style on Muslim behavior to buy halal certified food; analyze the impact of religiosity on Muslim behavior in buying halal-certified food and study the role of religiosity in the relationship between MCDMS and Muslim behavior in buying halal certified food. Design/methodology/approach: This study\u2019s target population is the Muslim Indonesian population age at least 18 years old. The self-administered survey method is carried out based on convenience and snowball sampling techniques and the questionnaire is distributed online. This study collects data from 396 Muslim respondents in Indonesia through an online survey. Factor analysis and regression with interaction variables are applied to test the research hypothesis statistically. Findings: This study reveals several results: MCDMS produces 10 dimensions; halal consciousness is an important dimension; the perfectionist/high-quality conscious and price-conscious, has a significant negative effect on the intention to buy halal-certified food; the halal consciousness and the recreational/hedonic conscious have a significant positive effect on the intention to buy halal certified food; religiosity has a significant positive impact directly on the intention to purchase halal-certified food; Religiosity positively moderates the impact of a perfectionist/high-quality conscious and price-conscious on the intention to buy halal-certified food. Originality/value: This paper will build an MCDMS by adding the dimensions of halal consciousness. The author has not found literature about MCDMS. This research will also study the impact of MCDMS and religiosity on the intention to buy halal-certified food, as well as will study the role of religiosity in relationships between Muslim decision-making styles and intention to buy halal-certified food. Similar research is still very limited in marketing literature.", "author" : [ { "dropping-particle" : "", "family" : "Usman", "given" : "Hardius", "non-dropping-particle" : "", "parse-names" : false, "suffix" : "" }, { "dropping-particle" : "", "family" : "Chairy", "given" : "Chairy", "non-dropping-particle" : "", "parse-names" : false, "suffix" : "" }, { "dropping-particle" : "", "family" : "Projo", "given" : "Nucke Widowati Kusumo", "non-dropping-particle" : "", "parse-names" : false, "suffix" : "" } ], "container-title" : "Journal of Islamic Marketing", "id" : "ITEM-1", "issued" : { "date-parts" : [ [ "2021" ] ] }, "title" : "Impact of Muslim decision-making style and religiosity on intention to purchasing certified halal food", "type" : "article-journal" }, "uris" : [ "http://www.mendeley.com/documents/?uuid=4a5752e4-d4f0-4f6f-8bcd-386f5f13eb15" ] } ], "mendeley" : { "formattedCitation" : "(Usman et al., 2021)", "plainTextFormattedCitation" : "(Usman et al., 2021)", "previouslyFormattedCitation" : "(Usman et al., 2021)" }, "properties" : { "noteIndex" : 0 }, "schema" : "https://github.com/citation-style-language/schema/raw/master/csl-citation.json" }</w:instrText>
      </w:r>
      <w:r w:rsidR="004F207D">
        <w:rPr>
          <w:rFonts w:ascii="Times New Roman" w:eastAsia="Times New Roman" w:hAnsi="Times New Roman"/>
          <w:sz w:val="20"/>
          <w:szCs w:val="20"/>
        </w:rPr>
        <w:fldChar w:fldCharType="separate"/>
      </w:r>
      <w:r w:rsidR="004F207D" w:rsidRPr="004F207D">
        <w:rPr>
          <w:rFonts w:ascii="Times New Roman" w:eastAsia="Times New Roman" w:hAnsi="Times New Roman"/>
          <w:noProof/>
          <w:sz w:val="20"/>
          <w:szCs w:val="20"/>
        </w:rPr>
        <w:t>(Usman et al., 2021)</w:t>
      </w:r>
      <w:r w:rsidR="004F207D">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w:t>
      </w:r>
      <w:r w:rsidRPr="00790891">
        <w:rPr>
          <w:rFonts w:ascii="Times New Roman" w:eastAsia="Times New Roman" w:hAnsi="Times New Roman"/>
          <w:sz w:val="20"/>
          <w:szCs w:val="20"/>
          <w:highlight w:val="white"/>
        </w:rPr>
        <w:t>By using</w:t>
      </w:r>
      <w:r w:rsidRPr="00790891">
        <w:rPr>
          <w:rFonts w:ascii="Times New Roman" w:eastAsia="Times New Roman" w:hAnsi="Times New Roman"/>
          <w:sz w:val="20"/>
          <w:szCs w:val="20"/>
        </w:rPr>
        <w:t xml:space="preserve"> </w:t>
      </w:r>
      <w:r w:rsidRPr="00790891">
        <w:rPr>
          <w:rFonts w:ascii="Times New Roman" w:eastAsia="Times New Roman" w:hAnsi="Times New Roman"/>
          <w:i/>
          <w:sz w:val="20"/>
          <w:szCs w:val="20"/>
          <w:highlight w:val="white"/>
        </w:rPr>
        <w:t>smartphones</w:t>
      </w:r>
      <w:r w:rsidRPr="00790891">
        <w:rPr>
          <w:rFonts w:ascii="Times New Roman" w:eastAsia="Times New Roman" w:hAnsi="Times New Roman"/>
          <w:sz w:val="20"/>
          <w:szCs w:val="20"/>
        </w:rPr>
        <w:t xml:space="preserve"> </w:t>
      </w:r>
      <w:r w:rsidRPr="00790891">
        <w:rPr>
          <w:rFonts w:ascii="Times New Roman" w:eastAsia="Times New Roman" w:hAnsi="Times New Roman"/>
          <w:sz w:val="20"/>
          <w:szCs w:val="20"/>
          <w:highlight w:val="white"/>
        </w:rPr>
        <w:t>and</w:t>
      </w:r>
      <w:r w:rsidRPr="00790891">
        <w:rPr>
          <w:rFonts w:ascii="Times New Roman" w:eastAsia="Times New Roman" w:hAnsi="Times New Roman"/>
          <w:sz w:val="20"/>
          <w:szCs w:val="20"/>
        </w:rPr>
        <w:t xml:space="preserve"> </w:t>
      </w:r>
      <w:r w:rsidRPr="00790891">
        <w:rPr>
          <w:rFonts w:ascii="Times New Roman" w:eastAsia="Times New Roman" w:hAnsi="Times New Roman"/>
          <w:sz w:val="20"/>
          <w:szCs w:val="20"/>
          <w:highlight w:val="white"/>
        </w:rPr>
        <w:t xml:space="preserve">accessing the </w:t>
      </w:r>
      <w:r w:rsidRPr="00790891">
        <w:rPr>
          <w:rFonts w:ascii="Times New Roman" w:eastAsia="Times New Roman" w:hAnsi="Times New Roman"/>
          <w:i/>
          <w:sz w:val="20"/>
          <w:szCs w:val="20"/>
          <w:highlight w:val="white"/>
        </w:rPr>
        <w:t xml:space="preserve">food feature in the Grabfood </w:t>
      </w:r>
      <w:r w:rsidRPr="00790891">
        <w:rPr>
          <w:rFonts w:ascii="Times New Roman" w:eastAsia="Times New Roman" w:hAnsi="Times New Roman"/>
          <w:sz w:val="20"/>
          <w:szCs w:val="20"/>
          <w:highlight w:val="white"/>
        </w:rPr>
        <w:t xml:space="preserve">application , people can order food from restaurants that have collaborated with </w:t>
      </w:r>
      <w:r w:rsidRPr="00790891">
        <w:rPr>
          <w:rFonts w:ascii="Times New Roman" w:eastAsia="Times New Roman" w:hAnsi="Times New Roman"/>
          <w:i/>
          <w:sz w:val="20"/>
          <w:szCs w:val="20"/>
          <w:highlight w:val="white"/>
        </w:rPr>
        <w:t xml:space="preserve">Grabfood </w:t>
      </w:r>
      <w:r w:rsidRPr="00790891">
        <w:rPr>
          <w:rFonts w:ascii="Times New Roman" w:eastAsia="Times New Roman" w:hAnsi="Times New Roman"/>
          <w:sz w:val="20"/>
          <w:szCs w:val="20"/>
          <w:highlight w:val="white"/>
        </w:rPr>
        <w:t>, then orders and deliveries are made directly by Grab partners, so as to reduce direct contact with the crowd.</w:t>
      </w:r>
      <w:r w:rsidR="00C521DD">
        <w:rPr>
          <w:rFonts w:ascii="Times New Roman" w:eastAsia="Times New Roman" w:hAnsi="Times New Roman"/>
          <w:sz w:val="20"/>
          <w:szCs w:val="20"/>
        </w:rPr>
        <w:t xml:space="preserve"> </w:t>
      </w:r>
      <w:r w:rsidR="00C521DD">
        <w:rPr>
          <w:rFonts w:ascii="Times New Roman" w:eastAsia="Times New Roman" w:hAnsi="Times New Roman"/>
          <w:sz w:val="20"/>
          <w:szCs w:val="20"/>
          <w:highlight w:val="white"/>
        </w:rPr>
        <w:fldChar w:fldCharType="begin" w:fldLock="1"/>
      </w:r>
      <w:r w:rsidR="00C521DD">
        <w:rPr>
          <w:rFonts w:ascii="Times New Roman" w:eastAsia="Times New Roman" w:hAnsi="Times New Roman"/>
          <w:sz w:val="20"/>
          <w:szCs w:val="20"/>
          <w:highlight w:val="white"/>
        </w:rPr>
        <w:instrText>ADDIN CSL_CITATION { "citationItems" : [ { "id" : "ITEM-1", "itemData" : { "ISSN" : "2722-8878", "abstract" : "The purpose of this study was to determine the factors that influence customer interest in buying halal processed food. The method of this research is quantitative by sampling method with 110 respondents of halal food customers in Indonesia. The data analysis was performed using the SEM-PLS method. The research was conducted for one month by distributing questionnaires directly to respondents. This study to analyze brand image, perceived quality, perceived value, halal certification, health, halal awareness, and halal marketing as factors that influence customers' halal purchase intentions. The results showed that halal awareness, brand image, halal certification, health reasons, and perceived value have a positive and significant effect on purchase intention.", "author" : [ { "dropping-particle" : "", "family" : "Purwanto", "given" : "Agus", "non-dropping-particle" : "", "parse-names" : false, "suffix" : "" }, { "dropping-particle" : "", "family" : "Haque", "given" : "Marissa Grace", "non-dropping-particle" : "", "parse-names" : false, "suffix" : "" }, { "dropping-particle" : "", "family" : "Sunarsih", "given" : "Denok", "non-dropping-particle" : "", "parse-names" : false, "suffix" : "" }, { "dropping-particle" : "", "family" : "Asbari", "given" : "Masduki", "non-dropping-particle" : "", "parse-names" : false, "suffix" : "" } ], "container-title" : "Journal of Industrial Engineering &amp; Management Research (JIEMAR)", "id" : "ITEM-1", "issue" : "3", "issued" : { "date-parts" : [ [ "2021" ] ] }, "page" : "42-52", "title" : "The Role of Brand Image, Food Safety, Awareness, Certification on Halal Food Purchase Intention: An Empirical Study on Indonesian Consumers", "type" : "article-journal", "volume" : "2" }, "uris" : [ "http://www.mendeley.com/documents/?uuid=69893e1b-fec2-45b4-a93d-8e60d09cc477" ] } ], "mendeley" : { "formattedCitation" : "(Purwanto et al., 2021)", "plainTextFormattedCitation" : "(Purwanto et al., 2021)", "previouslyFormattedCitation" : "(Purwanto et al., 2021)" }, "properties" : { "noteIndex" : 0 }, "schema" : "https://github.com/citation-style-language/schema/raw/master/csl-citation.json" }</w:instrText>
      </w:r>
      <w:r w:rsidR="00C521DD">
        <w:rPr>
          <w:rFonts w:ascii="Times New Roman" w:eastAsia="Times New Roman" w:hAnsi="Times New Roman"/>
          <w:sz w:val="20"/>
          <w:szCs w:val="20"/>
          <w:highlight w:val="white"/>
        </w:rPr>
        <w:fldChar w:fldCharType="separate"/>
      </w:r>
      <w:r w:rsidR="00C521DD" w:rsidRPr="00C521DD">
        <w:rPr>
          <w:rFonts w:ascii="Times New Roman" w:eastAsia="Times New Roman" w:hAnsi="Times New Roman"/>
          <w:noProof/>
          <w:sz w:val="20"/>
          <w:szCs w:val="20"/>
          <w:highlight w:val="white"/>
        </w:rPr>
        <w:t>(Purwanto et al., 2021)</w:t>
      </w:r>
      <w:r w:rsidR="00C521DD">
        <w:rPr>
          <w:rFonts w:ascii="Times New Roman" w:eastAsia="Times New Roman" w:hAnsi="Times New Roman"/>
          <w:sz w:val="20"/>
          <w:szCs w:val="20"/>
          <w:highlight w:val="white"/>
        </w:rPr>
        <w:fldChar w:fldCharType="end"/>
      </w:r>
    </w:p>
    <w:p w14:paraId="2C51BD7B" w14:textId="081B815B" w:rsidR="00790891" w:rsidRPr="00790891" w:rsidRDefault="00790891" w:rsidP="00996720">
      <w:pPr>
        <w:spacing w:after="0" w:line="240" w:lineRule="auto"/>
        <w:ind w:firstLine="567"/>
        <w:jc w:val="both"/>
        <w:rPr>
          <w:rFonts w:ascii="Times New Roman" w:eastAsia="Times New Roman" w:hAnsi="Times New Roman"/>
          <w:sz w:val="20"/>
          <w:szCs w:val="20"/>
        </w:rPr>
      </w:pPr>
      <w:r w:rsidRPr="00790891">
        <w:rPr>
          <w:rFonts w:ascii="Times New Roman" w:eastAsia="Times New Roman" w:hAnsi="Times New Roman"/>
          <w:sz w:val="20"/>
          <w:szCs w:val="20"/>
        </w:rPr>
        <w:t xml:space="preserve">Grab also made adjustments during the pandemic, such as </w:t>
      </w:r>
      <w:r w:rsidRPr="00790891">
        <w:rPr>
          <w:rFonts w:ascii="Times New Roman" w:eastAsia="Times New Roman" w:hAnsi="Times New Roman"/>
          <w:i/>
          <w:sz w:val="20"/>
          <w:szCs w:val="20"/>
        </w:rPr>
        <w:t xml:space="preserve">drivers </w:t>
      </w:r>
      <w:r w:rsidRPr="00790891">
        <w:rPr>
          <w:rFonts w:ascii="Times New Roman" w:eastAsia="Times New Roman" w:hAnsi="Times New Roman"/>
          <w:sz w:val="20"/>
          <w:szCs w:val="20"/>
        </w:rPr>
        <w:t xml:space="preserve">who had to obey the use of masks. In addition, there is information about keeping the distance that Grab does to each of its partners via </w:t>
      </w:r>
      <w:r w:rsidR="009B6025">
        <w:rPr>
          <w:rFonts w:ascii="Times New Roman" w:eastAsia="Times New Roman" w:hAnsi="Times New Roman"/>
          <w:i/>
          <w:sz w:val="20"/>
          <w:szCs w:val="20"/>
        </w:rPr>
        <w:t>broadcast messages</w:t>
      </w:r>
      <w:r w:rsidRPr="00790891">
        <w:rPr>
          <w:rFonts w:ascii="Times New Roman" w:eastAsia="Times New Roman" w:hAnsi="Times New Roman"/>
          <w:sz w:val="20"/>
          <w:szCs w:val="20"/>
        </w:rPr>
        <w:t>.</w:t>
      </w:r>
      <w:r w:rsidR="009B6025">
        <w:rPr>
          <w:rFonts w:ascii="Times New Roman" w:eastAsia="Times New Roman" w:hAnsi="Times New Roman"/>
          <w:sz w:val="20"/>
          <w:szCs w:val="20"/>
        </w:rPr>
        <w:t xml:space="preserve"> </w:t>
      </w:r>
      <w:r w:rsidR="009B6025">
        <w:rPr>
          <w:rFonts w:ascii="Times New Roman" w:eastAsia="Times New Roman" w:hAnsi="Times New Roman"/>
          <w:sz w:val="20"/>
          <w:szCs w:val="20"/>
        </w:rPr>
        <w:fldChar w:fldCharType="begin" w:fldLock="1"/>
      </w:r>
      <w:r w:rsidR="009B6025">
        <w:rPr>
          <w:rFonts w:ascii="Times New Roman" w:eastAsia="Times New Roman" w:hAnsi="Times New Roman"/>
          <w:sz w:val="20"/>
          <w:szCs w:val="20"/>
        </w:rPr>
        <w:instrText>ADDIN CSL_CITATION { "citationItems" : [ { "id" : "ITEM-1", "itemData" : { "DOI" : "10.1108/JIMA-10-2020-0323", "ISSN" : "17590841", "abstract" : "Purpose: The purpose of this paper is to evaluate Indonesian Muslim millennials\u2019 decision-making process in purchasing halal food by introducing knowledge variable into the theory of planned behavior framework and education level (EL; i.e. low vs high) as the moderating variable. Design/methodology/approach: There were 400 questionnaires that were distributed to obtain responses from Indonesian Muslim millennials consumers. SmartPLS was used as the structural equation modeling approach to perform the multi-group analysis. Findings: EL plays an important role that determines Indonesian Muslim millennials\u2019 decision-making process to purchase halal food. Research limitations/implications: The EL was distinguished based on the Indonesian formal education system, which excluded the religious education system from the analysis. Practical implications: The information conveyance of halal food product attributes should be conducted gradually according to the millennial consumers\u2019 EL. Millennial consumers with higher EL are more likely to internalize the credence attributes of halal food compared to the lower EL counterpart. Originality/value: This study found the significant differences in terms of halal food purchase decision-making between the two groups of lower EL and higher EL.", "author" : [ { "dropping-particle" : "", "family" : "Wibowo", "given" : "Mas Wahyu", "non-dropping-particle" : "", "parse-names" : false, "suffix" : "" }, { "dropping-particle" : "", "family" : "Putri", "given" : "Auditia Lintang Sari", "non-dropping-particle" : "", "parse-names" : false, "suffix" : "" }, { "dropping-particle" : "", "family" : "Hanafiah", "given" : "Ali", "non-dropping-particle" : "", "parse-names" : false, "suffix" : "" }, { "dropping-particle" : "", "family" : "Permana", "given" : "Dudi", "non-dropping-particle" : "", "parse-names" : false, "suffix" : "" }, { "dropping-particle" : "", "family" : "Sh Ahmad", "given" : "Fauziah", "non-dropping-particle" : "", "parse-names" : false, "suffix" : "" } ], "container-title" : "Journal of Islamic Marketing", "id" : "ITEM-1", "issued" : { "date-parts" : [ [ "2021" ] ] }, "title" : "How education level polarizes halal food purchase decision of Indonesian millennials", "type" : "article-journal" }, "uris" : [ "http://www.mendeley.com/documents/?uuid=9cf8d3fa-b65c-4f36-941a-d19f7fb81975" ] } ], "mendeley" : { "formattedCitation" : "(Wibowo et al., 2021)", "plainTextFormattedCitation" : "(Wibowo et al., 2021)", "previouslyFormattedCitation" : "(Wibowo et al., 2021)" }, "properties" : { "noteIndex" : 0 }, "schema" : "https://github.com/citation-style-language/schema/raw/master/csl-citation.json" }</w:instrText>
      </w:r>
      <w:r w:rsidR="009B6025">
        <w:rPr>
          <w:rFonts w:ascii="Times New Roman" w:eastAsia="Times New Roman" w:hAnsi="Times New Roman"/>
          <w:sz w:val="20"/>
          <w:szCs w:val="20"/>
        </w:rPr>
        <w:fldChar w:fldCharType="separate"/>
      </w:r>
      <w:r w:rsidR="009B6025" w:rsidRPr="009B6025">
        <w:rPr>
          <w:rFonts w:ascii="Times New Roman" w:eastAsia="Times New Roman" w:hAnsi="Times New Roman"/>
          <w:noProof/>
          <w:sz w:val="20"/>
          <w:szCs w:val="20"/>
        </w:rPr>
        <w:t>(Wibowo et al., 2021)</w:t>
      </w:r>
      <w:r w:rsidR="009B6025">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The health protocol was also implemented by Grab during a pandemic, apart from always obeying wearing masks, </w:t>
      </w:r>
      <w:r w:rsidRPr="00790891">
        <w:rPr>
          <w:rFonts w:ascii="Times New Roman" w:eastAsia="Times New Roman" w:hAnsi="Times New Roman"/>
          <w:i/>
          <w:sz w:val="20"/>
          <w:szCs w:val="20"/>
        </w:rPr>
        <w:t xml:space="preserve">drivers </w:t>
      </w:r>
      <w:r w:rsidRPr="00790891">
        <w:rPr>
          <w:rFonts w:ascii="Times New Roman" w:eastAsia="Times New Roman" w:hAnsi="Times New Roman"/>
          <w:sz w:val="20"/>
          <w:szCs w:val="20"/>
        </w:rPr>
        <w:t>also always reminded them not to make direct contact.</w:t>
      </w:r>
      <w:r w:rsidR="004F207D">
        <w:rPr>
          <w:rFonts w:ascii="Times New Roman" w:eastAsia="Times New Roman" w:hAnsi="Times New Roman"/>
          <w:sz w:val="20"/>
          <w:szCs w:val="20"/>
        </w:rPr>
        <w:t xml:space="preserve"> </w:t>
      </w:r>
      <w:r w:rsidR="004F207D">
        <w:rPr>
          <w:rFonts w:ascii="Times New Roman" w:eastAsia="Times New Roman" w:hAnsi="Times New Roman"/>
          <w:sz w:val="20"/>
          <w:szCs w:val="20"/>
        </w:rPr>
        <w:fldChar w:fldCharType="begin" w:fldLock="1"/>
      </w:r>
      <w:r w:rsidR="004F207D">
        <w:rPr>
          <w:rFonts w:ascii="Times New Roman" w:eastAsia="Times New Roman" w:hAnsi="Times New Roman"/>
          <w:sz w:val="20"/>
          <w:szCs w:val="20"/>
        </w:rPr>
        <w:instrText>ADDIN CSL_CITATION { "citationItems" : [ { "id" : "ITEM-1", "itemData" : { "DOI" : "10.1108/JIMA-07-2020-0216", "ISSN" : "17590841", "abstract" : "Purpose: The purpose of this study is to integrate and synthesize the Islamic marketing literature, understand the phenomenon and related concepts and provide suggestions for future research. Design/methodology/approach: The study uses an integrative review method that emphasizes summarizing and synthesizing the previous literature related to a phenomenon. Findings: The findings indicate the emergence of five major themes, namely, Islamic marketing and its perspectives, activities in Islamic marketing, opportunities, controversies and challenges in Islamic marketing, Islamic principles and determinants of consumers\u2019 behavior and awareness toward Islamic products. Each of the major themes consists of sub-themes discussed in detail in the results and discussion sections. Research limitations/implications: Like other studies, this integrative literature review has some limitations. These include the methodology undertaken, the lack of explanation of inter-relationship among themes and lack of Islamic theory-based review. These limitations lead to future research directions. Practical implications: Marketing managers need a thorough understanding of the Islamic standards and need to develop strategies. Further, there are inter-differences among Muslims, which need to be thoroughly understood by managers. Moreover, marketers can effectively use advertising in creating awareness and increasing demand of halal products. Originality/value: This study provides an integrative review of the literature and synthesizes the Islamic marketing literature, which has not been done before.", "author" : [ { "dropping-particle" : "", "family" : "Shah", "given" : "Syed Adil", "non-dropping-particle" : "", "parse-names" : false, "suffix" : "" }, { "dropping-particle" : "", "family" : "Bhutto", "given" : "Maqsood Hussain", "non-dropping-particle" : "", "parse-names" : false, "suffix" : "" }, { "dropping-particle" : "", "family" : "Azhar", "given" : "Sarwar M.", "non-dropping-particle" : "", "parse-names" : false, "suffix" : "" } ], "container-title" : "Journal of Islamic Marketing", "id" : "ITEM-1", "issued" : { "date-parts" : [ [ "2021" ] ] }, "title" : "Integrative review of Islamic marketing", "type" : "article-journal" }, "uris" : [ "http://www.mendeley.com/documents/?uuid=b5a6ed79-e134-4945-a1f2-88390fd949b4" ] } ], "mendeley" : { "formattedCitation" : "(Shah et al., 2021)", "plainTextFormattedCitation" : "(Shah et al., 2021)", "previouslyFormattedCitation" : "(Shah et al., 2021)" }, "properties" : { "noteIndex" : 0 }, "schema" : "https://github.com/citation-style-language/schema/raw/master/csl-citation.json" }</w:instrText>
      </w:r>
      <w:r w:rsidR="004F207D">
        <w:rPr>
          <w:rFonts w:ascii="Times New Roman" w:eastAsia="Times New Roman" w:hAnsi="Times New Roman"/>
          <w:sz w:val="20"/>
          <w:szCs w:val="20"/>
        </w:rPr>
        <w:fldChar w:fldCharType="separate"/>
      </w:r>
      <w:r w:rsidR="004F207D" w:rsidRPr="004F207D">
        <w:rPr>
          <w:rFonts w:ascii="Times New Roman" w:eastAsia="Times New Roman" w:hAnsi="Times New Roman"/>
          <w:noProof/>
          <w:sz w:val="20"/>
          <w:szCs w:val="20"/>
        </w:rPr>
        <w:t>(Shah et al., 2021)</w:t>
      </w:r>
      <w:r w:rsidR="004F207D">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What's more, </w:t>
      </w:r>
      <w:r w:rsidRPr="00790891">
        <w:rPr>
          <w:rFonts w:ascii="Times New Roman" w:eastAsia="Times New Roman" w:hAnsi="Times New Roman"/>
          <w:i/>
          <w:sz w:val="20"/>
          <w:szCs w:val="20"/>
        </w:rPr>
        <w:t xml:space="preserve">Grabfood </w:t>
      </w:r>
      <w:r w:rsidRPr="00790891">
        <w:rPr>
          <w:rFonts w:ascii="Times New Roman" w:eastAsia="Times New Roman" w:hAnsi="Times New Roman"/>
          <w:sz w:val="20"/>
          <w:szCs w:val="20"/>
        </w:rPr>
        <w:t xml:space="preserve">, when delivering food packages that consumers have ordered through the application, always provides information regarding vehicles that have been sterilized and body temperature checks that have been carried out by </w:t>
      </w:r>
      <w:r w:rsidR="004F207D">
        <w:rPr>
          <w:rFonts w:ascii="Times New Roman" w:eastAsia="Times New Roman" w:hAnsi="Times New Roman"/>
          <w:i/>
          <w:sz w:val="20"/>
          <w:szCs w:val="20"/>
        </w:rPr>
        <w:t>drivers</w:t>
      </w:r>
      <w:r w:rsidRPr="00790891">
        <w:rPr>
          <w:rFonts w:ascii="Times New Roman" w:eastAsia="Times New Roman" w:hAnsi="Times New Roman"/>
          <w:sz w:val="20"/>
          <w:szCs w:val="20"/>
        </w:rPr>
        <w:t>.</w:t>
      </w:r>
      <w:r w:rsidR="004F207D">
        <w:rPr>
          <w:rFonts w:ascii="Times New Roman" w:eastAsia="Times New Roman" w:hAnsi="Times New Roman"/>
          <w:sz w:val="20"/>
          <w:szCs w:val="20"/>
        </w:rPr>
        <w:t xml:space="preserve"> </w:t>
      </w:r>
      <w:r w:rsidR="004F207D">
        <w:rPr>
          <w:rFonts w:ascii="Times New Roman" w:eastAsia="Times New Roman" w:hAnsi="Times New Roman"/>
          <w:sz w:val="20"/>
          <w:szCs w:val="20"/>
        </w:rPr>
        <w:fldChar w:fldCharType="begin" w:fldLock="1"/>
      </w:r>
      <w:r w:rsidR="004F207D">
        <w:rPr>
          <w:rFonts w:ascii="Times New Roman" w:eastAsia="Times New Roman" w:hAnsi="Times New Roman"/>
          <w:sz w:val="20"/>
          <w:szCs w:val="20"/>
        </w:rPr>
        <w:instrText>ADDIN CSL_CITATION { "citationItems" : [ { "id" : "ITEM-1", "itemData" : { "DOI" : "10.1108/JIMA-08-2019-0169", "ISSN" : "17590841", "abstract" : "Purpose: Green brands are those brands that obtain attributes and benefits related to the reduction of the brands\u2019 environmental impact. Green brand love is a very important issue for marketing managers. One of the main reasons for this degree of importance is because of the many positive outcomes that green brand love will have for organizations. The purpose of this paper is to evaluate the effect of green brand image, trust and attitude on green brand love among Muslim consumers. Design/methodology/approach: In this study, a cross-sectional survey is conducted based on the questionnaire method to collect data from a sample of 201 consumers of various automobile brands in Isfahan, Iran. Structural equation modeling is used to test the research hypotheses. Findings: The findings show that green brand image has a significant direct effect on green brand attitude, love and trust. In addition, the results indicate that green brand attitude and trust have a significant direct effect on green brand love. Practical implications: Considering the importance of the issue of automobility and environmental harm, this paper offers new insights to marketing managers of the automotive industry in Iran. Originality/value: This study is among the first to explore the effect of green brand image, trust and attitude on green brand love.", "author" : [ { "dropping-particle" : "", "family" : "Salehzadeh", "given" : "Reza", "non-dropping-particle" : "", "parse-names" : false, "suffix" : "" }, { "dropping-particle" : "", "family" : "Sayedan", "given" : "Maryam", "non-dropping-particle" : "", "parse-names" : false, "suffix" : "" }, { "dropping-particle" : "", "family" : "Mirmehdi", "given" : "Seyed Mehdi", "non-dropping-particle" : "", "parse-names" : false, "suffix" : "" }, { "dropping-particle" : "", "family" : "Heidari Aqagoli", "given" : "Parisa", "non-dropping-particle" : "", "parse-names" : false, "suffix" : "" } ], "container-title" : "Journal of Islamic Marketing", "id" : "ITEM-1", "issued" : { "date-parts" : [ [ "2021" ] ] }, "title" : "Elucidating green branding among Muslim consumers: the nexus of green brand love, image, trust and attitude", "type" : "article-journal" }, "uris" : [ "http://www.mendeley.com/documents/?uuid=7b924c1c-c1ee-4d1e-89ef-97ee16351d45" ] } ], "mendeley" : { "formattedCitation" : "(Salehzadeh et al., 2021)", "plainTextFormattedCitation" : "(Salehzadeh et al., 2021)", "previouslyFormattedCitation" : "(Salehzadeh et al., 2021)" }, "properties" : { "noteIndex" : 0 }, "schema" : "https://github.com/citation-style-language/schema/raw/master/csl-citation.json" }</w:instrText>
      </w:r>
      <w:r w:rsidR="004F207D">
        <w:rPr>
          <w:rFonts w:ascii="Times New Roman" w:eastAsia="Times New Roman" w:hAnsi="Times New Roman"/>
          <w:sz w:val="20"/>
          <w:szCs w:val="20"/>
        </w:rPr>
        <w:fldChar w:fldCharType="separate"/>
      </w:r>
      <w:r w:rsidR="004F207D" w:rsidRPr="004F207D">
        <w:rPr>
          <w:rFonts w:ascii="Times New Roman" w:eastAsia="Times New Roman" w:hAnsi="Times New Roman"/>
          <w:noProof/>
          <w:sz w:val="20"/>
          <w:szCs w:val="20"/>
        </w:rPr>
        <w:t>(Salehzadeh et al., 2021)</w:t>
      </w:r>
      <w:r w:rsidR="004F207D">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This kind of service quality is one of the factors being carried out during a pandemic. In addition to other variables such as price and </w:t>
      </w:r>
      <w:r w:rsidRPr="00790891">
        <w:rPr>
          <w:rFonts w:ascii="Times New Roman" w:eastAsia="Times New Roman" w:hAnsi="Times New Roman"/>
          <w:i/>
          <w:sz w:val="20"/>
          <w:szCs w:val="20"/>
        </w:rPr>
        <w:t xml:space="preserve">e-promotion </w:t>
      </w:r>
      <w:r w:rsidRPr="00790891">
        <w:rPr>
          <w:rFonts w:ascii="Times New Roman" w:eastAsia="Times New Roman" w:hAnsi="Times New Roman"/>
          <w:sz w:val="20"/>
          <w:szCs w:val="20"/>
        </w:rPr>
        <w:t>which also influence and support this research, especially during the current Covid-19 pandemic.</w:t>
      </w:r>
      <w:r w:rsidR="00C521DD">
        <w:rPr>
          <w:rFonts w:ascii="Times New Roman" w:eastAsia="Times New Roman" w:hAnsi="Times New Roman"/>
          <w:sz w:val="20"/>
          <w:szCs w:val="20"/>
        </w:rPr>
        <w:t xml:space="preserve"> </w:t>
      </w:r>
      <w:r w:rsidR="00C521DD">
        <w:rPr>
          <w:rFonts w:ascii="Times New Roman" w:eastAsia="Times New Roman" w:hAnsi="Times New Roman"/>
          <w:sz w:val="20"/>
          <w:szCs w:val="20"/>
        </w:rPr>
        <w:fldChar w:fldCharType="begin" w:fldLock="1"/>
      </w:r>
      <w:r w:rsidR="00C521DD">
        <w:rPr>
          <w:rFonts w:ascii="Times New Roman" w:eastAsia="Times New Roman" w:hAnsi="Times New Roman"/>
          <w:sz w:val="20"/>
          <w:szCs w:val="20"/>
        </w:rPr>
        <w:instrText>ADDIN CSL_CITATION { "citationItems" : [ { "id" : "ITEM-1", "itemData" : { "DOI" : "10.1108/JIMA-02-2021-0047", "ISBN" : "0220210047", "ISSN" : "17590841", "abstract" : "Purpose: This study aims to explore non-Muslim tourists\u2019 general halal food preferences, motivations for tasting halal food during their recent trips, positive and negative emotions and memorable dimensions associated with their recent halal food experiences after returning from holiday. Design/methodology/approach: Data were collected using the authors\u2019 personal networks and Amazon Mechanical Turk (MTurk) using a questionnaire. An email containing a link to the questionnaire was sent to the authors\u2019 personal networks and posted on MTurk in January 2021. Findings: Of the 311 non-Muslim respondents, more than half considered themselves as food neophiliacs and considered halal food experiences as imperative whilst travelling. However, tasting halal food was not a major travel motivation. Novelty and taste were the two main motivations for tasting halal food whilst at a tourism destination. Emotions elicited by halal food experiences focussed on \u201cjoy\u201d and \u201clove\u201d. The proposed conceptual framework for memorable halal food experiences comprises several dimensions: taste, spending time with family and friends, novelty, quality and safety, hospitality, ambience (setting/servicescape) and experiencing others\u2019 culture through food. Originality/value: This is one of the first studies to explore non-Muslim tourists\u2019 motives, emotions and memorable dimensions of halal food experiences.", "author" : [ { "dropping-particle" : "", "family" : "Sthapit", "given" : "Erose", "non-dropping-particle" : "", "parse-names" : false, "suffix" : "" }, { "dropping-particle" : "", "family" : "Bj\u00f6rk", "given" : "Peter", "non-dropping-particle" : "", "parse-names" : false, "suffix" : "" }, { "dropping-particle" : "", "family" : "Piramanayagam", "given" : "Senthilkumaran", "non-dropping-particle" : "", "parse-names" : false, "suffix" : "" } ], "container-title" : "Journal of Islamic Marketing", "id" : "ITEM-1", "issued" : { "date-parts" : [ [ "2021" ] ] }, "title" : "Motivational, emotional and memorable dimensions of non-Muslim tourists\u2019 halal food experiences", "type" : "article-journal" }, "uris" : [ "http://www.mendeley.com/documents/?uuid=f00577bf-ce41-431d-be5a-14ea6a4fdf2b" ] } ], "mendeley" : { "formattedCitation" : "(Sthapit et al., 2021)", "plainTextFormattedCitation" : "(Sthapit et al., 2021)", "previouslyFormattedCitation" : "(Sthapit et al., 2021)" }, "properties" : { "noteIndex" : 0 }, "schema" : "https://github.com/citation-style-language/schema/raw/master/csl-citation.json" }</w:instrText>
      </w:r>
      <w:r w:rsidR="00C521DD">
        <w:rPr>
          <w:rFonts w:ascii="Times New Roman" w:eastAsia="Times New Roman" w:hAnsi="Times New Roman"/>
          <w:sz w:val="20"/>
          <w:szCs w:val="20"/>
        </w:rPr>
        <w:fldChar w:fldCharType="separate"/>
      </w:r>
      <w:r w:rsidR="00C521DD" w:rsidRPr="00C521DD">
        <w:rPr>
          <w:rFonts w:ascii="Times New Roman" w:eastAsia="Times New Roman" w:hAnsi="Times New Roman"/>
          <w:noProof/>
          <w:sz w:val="20"/>
          <w:szCs w:val="20"/>
        </w:rPr>
        <w:t>(Sthapit et al., 2021)</w:t>
      </w:r>
      <w:r w:rsidR="00C521DD">
        <w:rPr>
          <w:rFonts w:ascii="Times New Roman" w:eastAsia="Times New Roman" w:hAnsi="Times New Roman"/>
          <w:sz w:val="20"/>
          <w:szCs w:val="20"/>
        </w:rPr>
        <w:fldChar w:fldCharType="end"/>
      </w:r>
    </w:p>
    <w:p w14:paraId="56DEDEB7" w14:textId="66DF8ED6" w:rsidR="00790891" w:rsidRPr="00790891" w:rsidRDefault="00790891" w:rsidP="00996720">
      <w:pPr>
        <w:spacing w:after="0" w:line="240" w:lineRule="auto"/>
        <w:ind w:right="20" w:firstLine="567"/>
        <w:jc w:val="both"/>
        <w:rPr>
          <w:rFonts w:ascii="Times New Roman" w:eastAsia="Times New Roman" w:hAnsi="Times New Roman"/>
          <w:color w:val="000000" w:themeColor="text1"/>
          <w:sz w:val="20"/>
          <w:szCs w:val="20"/>
        </w:rPr>
      </w:pPr>
      <w:r w:rsidRPr="00790891">
        <w:rPr>
          <w:rFonts w:ascii="Times New Roman" w:eastAsia="Times New Roman" w:hAnsi="Times New Roman"/>
          <w:color w:val="000000" w:themeColor="text1"/>
          <w:sz w:val="20"/>
          <w:szCs w:val="20"/>
        </w:rPr>
        <w:t xml:space="preserve">In the midst of increasingly fierce competition, </w:t>
      </w:r>
      <w:r w:rsidRPr="00790891">
        <w:rPr>
          <w:rFonts w:ascii="Times New Roman" w:eastAsia="Times New Roman" w:hAnsi="Times New Roman"/>
          <w:i/>
          <w:color w:val="000000" w:themeColor="text1"/>
          <w:sz w:val="20"/>
          <w:szCs w:val="20"/>
        </w:rPr>
        <w:t xml:space="preserve">Grabfood </w:t>
      </w:r>
      <w:r w:rsidRPr="00790891">
        <w:rPr>
          <w:rFonts w:ascii="Times New Roman" w:eastAsia="Times New Roman" w:hAnsi="Times New Roman"/>
          <w:i/>
          <w:color w:val="000000" w:themeColor="text1"/>
          <w:sz w:val="20"/>
          <w:szCs w:val="20"/>
          <w:u w:val="single"/>
        </w:rPr>
        <w:t xml:space="preserve">must </w:t>
      </w:r>
      <w:r w:rsidRPr="00790891">
        <w:rPr>
          <w:rFonts w:ascii="Times New Roman" w:eastAsia="Times New Roman" w:hAnsi="Times New Roman"/>
          <w:color w:val="000000" w:themeColor="text1"/>
          <w:sz w:val="20"/>
          <w:szCs w:val="20"/>
        </w:rPr>
        <w:t xml:space="preserve">know the needs and desires of consumers so that </w:t>
      </w:r>
      <w:r w:rsidRPr="00790891">
        <w:rPr>
          <w:rFonts w:ascii="Times New Roman" w:eastAsia="Times New Roman" w:hAnsi="Times New Roman"/>
          <w:sz w:val="20"/>
          <w:szCs w:val="20"/>
        </w:rPr>
        <w:t>consumers still have the desire to make repurchasing decisions.</w:t>
      </w:r>
      <w:r w:rsidRPr="00790891">
        <w:rPr>
          <w:rFonts w:ascii="Times New Roman" w:eastAsia="Times New Roman" w:hAnsi="Times New Roman"/>
          <w:color w:val="FF0000"/>
          <w:sz w:val="20"/>
          <w:szCs w:val="20"/>
        </w:rPr>
        <w:t xml:space="preserve"> </w:t>
      </w:r>
      <w:r w:rsidRPr="00790891">
        <w:rPr>
          <w:rFonts w:ascii="Times New Roman" w:eastAsia="Times New Roman" w:hAnsi="Times New Roman"/>
          <w:color w:val="000000" w:themeColor="text1"/>
          <w:sz w:val="20"/>
          <w:szCs w:val="20"/>
        </w:rPr>
        <w:t xml:space="preserve">One of them is that marketing management must be responsive to things that are considered important by consumers and strive to produce the best possible </w:t>
      </w:r>
      <w:r w:rsidRPr="00790891">
        <w:rPr>
          <w:rFonts w:ascii="Times New Roman" w:eastAsia="Times New Roman" w:hAnsi="Times New Roman"/>
          <w:color w:val="000000" w:themeColor="text1"/>
          <w:sz w:val="20"/>
          <w:szCs w:val="20"/>
        </w:rPr>
        <w:lastRenderedPageBreak/>
        <w:t>performance that can satisfy consumers.</w:t>
      </w:r>
      <w:r w:rsidR="004F207D">
        <w:rPr>
          <w:rFonts w:ascii="Times New Roman" w:eastAsia="Times New Roman" w:hAnsi="Times New Roman"/>
          <w:color w:val="000000" w:themeColor="text1"/>
          <w:sz w:val="20"/>
          <w:szCs w:val="20"/>
        </w:rPr>
        <w:t xml:space="preserve"> </w:t>
      </w:r>
      <w:r w:rsidR="004F207D">
        <w:rPr>
          <w:rFonts w:ascii="Times New Roman" w:eastAsia="Times New Roman" w:hAnsi="Times New Roman"/>
          <w:color w:val="000000" w:themeColor="text1"/>
          <w:sz w:val="20"/>
          <w:szCs w:val="20"/>
        </w:rPr>
        <w:fldChar w:fldCharType="begin" w:fldLock="1"/>
      </w:r>
      <w:r w:rsidR="004F207D">
        <w:rPr>
          <w:rFonts w:ascii="Times New Roman" w:eastAsia="Times New Roman" w:hAnsi="Times New Roman"/>
          <w:color w:val="000000" w:themeColor="text1"/>
          <w:sz w:val="20"/>
          <w:szCs w:val="20"/>
        </w:rPr>
        <w:instrText>ADDIN CSL_CITATION { "citationItems" : [ { "id" : "ITEM-1", "itemData" : { "DOI" : "10.1108/SJME-05-2020-0086", "ISSN" : "24449709", "abstract" : "Purpose: The purpose of this paper is threefold. First, it aims to clarify the moderating role of self-esteem (SE) and susceptibility to normative influence (SNI) in the relationship between brand love and brand loyalty. Second, the study proposes modeling the mediation role of brand love and outlining how SE and SNI affect the consumer-brand relationship. Finally, the study explores the impact of brand love on brand loyalty: the moderating role of self-esteem and social influences, as the literature regarding this is still lacking. Design/methodology/approach: Data were collected via an online survey, which yielded 218 responses. Structural equation modeling was used to predict the research model. Findings: The findings indicate that both SE and SNI mediate the relationship between brand love and brand loyalty. Additionally, consumers love the focal brands positively relates to SE and SNI. In return, SE and SNI lead to brand loyalty. The tight relationship of SE and SNI affects the connection between brand love and brand loyalty. Research limitations/implications: The data has been collected in Vietnam, which creates a limitation regarding the study\u2019s cross-cultural nature and the economic context. Thus, the study should be conducted in different cultures and economies (both developing and developed countries) to enhance the generalizability in consumer-brand relationships. Practical implications: Brand managers should conduct more advertising in brand communities to enhance the influence of SNI and emphasize unique features of the brands, to attract consumers through the overlap of SE. Social implications: The findings can contribute to enhancing unique brand identity and self-motivation will increase consumer loyalty, increasing the revenue of a specific brand. Moreover, as acceptable peers contribute to making purchase decisions, boosting the brand community will maintain current consumers and attract additional potential consumers from the current consumer relationships. Originality/value: This study contributes to consumer psychology by indicating both SNI and SE as the mediators in the relationship between brand love and brand loyalty and how the consumer-brand relationship can be enabled.", "author" : [ { "dropping-particle" : "", "family" : "Le", "given" : "Minh T.H.", "non-dropping-particle" : "", "parse-names" : false, "suffix" : "" } ], "container-title" : "Spanish Journal of Marketing - ESIC", "id" : "ITEM-1", "issue" : "1", "issued" : { "date-parts" : [ [ "2020" ] ] }, "page" : "156-180", "title" : "The impact of brand love on brand loyalty: the moderating role of self-esteem, and social influences", "type" : "article-journal", "volume" : "25" }, "uris" : [ "http://www.mendeley.com/documents/?uuid=b38853ce-a954-44ef-94c3-c4b3262a975c" ] } ], "mendeley" : { "formattedCitation" : "(Le, 2020)", "plainTextFormattedCitation" : "(Le, 2020)", "previouslyFormattedCitation" : "(Le, 2020)" }, "properties" : { "noteIndex" : 0 }, "schema" : "https://github.com/citation-style-language/schema/raw/master/csl-citation.json" }</w:instrText>
      </w:r>
      <w:r w:rsidR="004F207D">
        <w:rPr>
          <w:rFonts w:ascii="Times New Roman" w:eastAsia="Times New Roman" w:hAnsi="Times New Roman"/>
          <w:color w:val="000000" w:themeColor="text1"/>
          <w:sz w:val="20"/>
          <w:szCs w:val="20"/>
        </w:rPr>
        <w:fldChar w:fldCharType="separate"/>
      </w:r>
      <w:r w:rsidR="004F207D" w:rsidRPr="004F207D">
        <w:rPr>
          <w:rFonts w:ascii="Times New Roman" w:eastAsia="Times New Roman" w:hAnsi="Times New Roman"/>
          <w:noProof/>
          <w:color w:val="000000" w:themeColor="text1"/>
          <w:sz w:val="20"/>
          <w:szCs w:val="20"/>
        </w:rPr>
        <w:t>(Le, 2020)</w:t>
      </w:r>
      <w:r w:rsidR="004F207D">
        <w:rPr>
          <w:rFonts w:ascii="Times New Roman" w:eastAsia="Times New Roman" w:hAnsi="Times New Roman"/>
          <w:color w:val="000000" w:themeColor="text1"/>
          <w:sz w:val="20"/>
          <w:szCs w:val="20"/>
        </w:rPr>
        <w:fldChar w:fldCharType="end"/>
      </w:r>
      <w:r w:rsidRPr="00790891">
        <w:rPr>
          <w:rFonts w:ascii="Times New Roman" w:eastAsia="Times New Roman" w:hAnsi="Times New Roman"/>
          <w:color w:val="000000" w:themeColor="text1"/>
          <w:sz w:val="20"/>
          <w:szCs w:val="20"/>
        </w:rPr>
        <w:t xml:space="preserve"> Consumer satisfaction is the level of consumer feelings when comparing what is received and what is expected. If the desire is in accordance with his expectations, a sense of satis</w:t>
      </w:r>
      <w:r w:rsidR="00C521DD">
        <w:rPr>
          <w:rFonts w:ascii="Times New Roman" w:eastAsia="Times New Roman" w:hAnsi="Times New Roman"/>
          <w:color w:val="000000" w:themeColor="text1"/>
          <w:sz w:val="20"/>
          <w:szCs w:val="20"/>
        </w:rPr>
        <w:t xml:space="preserve">faction will arise. </w:t>
      </w:r>
      <w:r w:rsidR="00C521DD">
        <w:rPr>
          <w:rFonts w:ascii="Times New Roman" w:eastAsia="Times New Roman" w:hAnsi="Times New Roman"/>
          <w:color w:val="000000" w:themeColor="text1"/>
          <w:sz w:val="20"/>
          <w:szCs w:val="20"/>
        </w:rPr>
        <w:fldChar w:fldCharType="begin" w:fldLock="1"/>
      </w:r>
      <w:r w:rsidR="00C521DD">
        <w:rPr>
          <w:rFonts w:ascii="Times New Roman" w:eastAsia="Times New Roman" w:hAnsi="Times New Roman"/>
          <w:color w:val="000000" w:themeColor="text1"/>
          <w:sz w:val="20"/>
          <w:szCs w:val="20"/>
        </w:rPr>
        <w:instrText>ADDIN CSL_CITATION { "citationItems" : [ { "id" : "ITEM-1", "itemData" : { "DOI" : "10.1108/jcmars-11-2019-0040", "ISSN" : "2516-7480", "abstract" : "Though brand love is recognized as being an important marketing topic both for theory and practice, a gap still exists with regard to its operationalization. To bridge this gap, this paper proposes a single-item measure (SIM) that uses a visual rating scale (i.e., a rating scale combining verbal with nonverbal contents).,Three studies covering over 700 respondents and examining three international brands over three product categories were conducted to test the new measure.,Findings provide consistent evidence for the reliability and validity of the proposed measure. They also demonstrate that brand love, as gauged by the new SIM, is good in predicting positive word of mouth, willingness to pay a higher price, and willingness to forgive brand mishaps.,The paper focuses on brand love mainly from a measurement perspective.,This paper provides a practical and parsimonious tool to measure brand love.,Extant SIMs of brand love are less than ordinal, content invalid, of unknown reliability, and of untested concurrent validity. This paper provides academics and practitioners alike with a SIM of brand love that is ordinal, content valid, and tested in terms of reliability and concurrent validity.", "author" : [ { "dropping-particle" : "", "family" : "Moussa", "given" : "Salim", "non-dropping-particle" : "", "parse-names" : false, "suffix" : "" } ], "container-title" : "Journal of Contemporary Marketing Science", "id" : "ITEM-1", "issue" : "1", "issued" : { "date-parts" : [ [ "2021" ] ] }, "page" : "112-131", "title" : "Is one good enough? Gauging brand love using a visual single-item measure", "type" : "article-journal", "volume" : "4" }, "uris" : [ "http://www.mendeley.com/documents/?uuid=e5921ac5-17d2-4a28-90b3-f01e6b374499" ] } ], "mendeley" : { "formattedCitation" : "(Moussa, 2021)", "plainTextFormattedCitation" : "(Moussa, 2021)", "previouslyFormattedCitation" : "(Moussa, 2021)" }, "properties" : { "noteIndex" : 0 }, "schema" : "https://github.com/citation-style-language/schema/raw/master/csl-citation.json" }</w:instrText>
      </w:r>
      <w:r w:rsidR="00C521DD">
        <w:rPr>
          <w:rFonts w:ascii="Times New Roman" w:eastAsia="Times New Roman" w:hAnsi="Times New Roman"/>
          <w:color w:val="000000" w:themeColor="text1"/>
          <w:sz w:val="20"/>
          <w:szCs w:val="20"/>
        </w:rPr>
        <w:fldChar w:fldCharType="separate"/>
      </w:r>
      <w:r w:rsidR="00C521DD" w:rsidRPr="00C521DD">
        <w:rPr>
          <w:rFonts w:ascii="Times New Roman" w:eastAsia="Times New Roman" w:hAnsi="Times New Roman"/>
          <w:noProof/>
          <w:color w:val="000000" w:themeColor="text1"/>
          <w:sz w:val="20"/>
          <w:szCs w:val="20"/>
        </w:rPr>
        <w:t>(Moussa, 2021)</w:t>
      </w:r>
      <w:r w:rsidR="00C521DD">
        <w:rPr>
          <w:rFonts w:ascii="Times New Roman" w:eastAsia="Times New Roman" w:hAnsi="Times New Roman"/>
          <w:color w:val="000000" w:themeColor="text1"/>
          <w:sz w:val="20"/>
          <w:szCs w:val="20"/>
        </w:rPr>
        <w:fldChar w:fldCharType="end"/>
      </w:r>
    </w:p>
    <w:p w14:paraId="3F12F3D0" w14:textId="3D141257" w:rsidR="00790891" w:rsidRPr="00790891" w:rsidRDefault="00790891" w:rsidP="00996720">
      <w:pPr>
        <w:spacing w:after="0" w:line="240" w:lineRule="auto"/>
        <w:ind w:right="20" w:firstLine="567"/>
        <w:jc w:val="both"/>
        <w:rPr>
          <w:rFonts w:ascii="Times New Roman" w:eastAsia="Times New Roman" w:hAnsi="Times New Roman"/>
          <w:color w:val="000000" w:themeColor="text1"/>
          <w:sz w:val="20"/>
          <w:szCs w:val="20"/>
        </w:rPr>
      </w:pPr>
      <w:r w:rsidRPr="00790891">
        <w:rPr>
          <w:rFonts w:ascii="Times New Roman" w:eastAsia="Times New Roman" w:hAnsi="Times New Roman"/>
          <w:color w:val="000000" w:themeColor="text1"/>
          <w:sz w:val="20"/>
          <w:szCs w:val="20"/>
        </w:rPr>
        <w:t xml:space="preserve">Consumer </w:t>
      </w:r>
      <w:r w:rsidRPr="00790891">
        <w:rPr>
          <w:rFonts w:ascii="Times New Roman" w:eastAsia="Times New Roman" w:hAnsi="Times New Roman"/>
          <w:sz w:val="20"/>
          <w:szCs w:val="20"/>
        </w:rPr>
        <w:t xml:space="preserve">satisfaction in service companies is determined by the quality of service desired by </w:t>
      </w:r>
      <w:r w:rsidRPr="00790891">
        <w:rPr>
          <w:rFonts w:ascii="Times New Roman" w:eastAsia="Times New Roman" w:hAnsi="Times New Roman"/>
          <w:color w:val="000000" w:themeColor="text1"/>
          <w:sz w:val="20"/>
          <w:szCs w:val="20"/>
        </w:rPr>
        <w:t xml:space="preserve">consumers </w:t>
      </w:r>
      <w:r w:rsidRPr="00790891">
        <w:rPr>
          <w:rFonts w:ascii="Times New Roman" w:eastAsia="Times New Roman" w:hAnsi="Times New Roman"/>
          <w:sz w:val="20"/>
          <w:szCs w:val="20"/>
        </w:rPr>
        <w:t>, so that guarantees for service quality, price, and promotions are a top priority for every internet service provider company to be used as a benchmark for the company's comp</w:t>
      </w:r>
      <w:r w:rsidR="00C521DD">
        <w:rPr>
          <w:rFonts w:ascii="Times New Roman" w:eastAsia="Times New Roman" w:hAnsi="Times New Roman"/>
          <w:sz w:val="20"/>
          <w:szCs w:val="20"/>
        </w:rPr>
        <w:t xml:space="preserve">etitive advantage. </w:t>
      </w:r>
      <w:r w:rsidR="00C521DD">
        <w:rPr>
          <w:rFonts w:ascii="Times New Roman" w:eastAsia="Times New Roman" w:hAnsi="Times New Roman"/>
          <w:sz w:val="20"/>
          <w:szCs w:val="20"/>
        </w:rPr>
        <w:fldChar w:fldCharType="begin" w:fldLock="1"/>
      </w:r>
      <w:r w:rsidR="00C521DD">
        <w:rPr>
          <w:rFonts w:ascii="Times New Roman" w:eastAsia="Times New Roman" w:hAnsi="Times New Roman"/>
          <w:sz w:val="20"/>
          <w:szCs w:val="20"/>
        </w:rPr>
        <w:instrText>ADDIN CSL_CITATION { "citationItems" : [ { "id" : "ITEM-1", "itemData" : { "DOI" : "10.1108/JPBM-06-2020-2937", "ISSN" : "10610421", "abstract" : "Purpose: Drawing on consumer brand relationship theory, this study aims to investigate online brand engagement, brand trust and consumer brand identification as antecedents of brand love, amongst Generation Y and Z consumers. It explores the role of brand love in predicting consumers\u2019 intention to co-create value and willingness to pay a premium price for the brand, for brands followed on social media. Design/methodology/approach: Data from a study of 332 followers of brands on social media were analysed using structural equation modelling. Findings: Results highlight the role of brand love in mediating the relationship between antecedents online brand engagement and consumer brand identification on intention to co-create value and willingness to pay a premium price. Consumers who trust the brand are more likely to intend to co-create value and are more willing to pay a price premium and these relationships are enhanced when the brand is loved. Practical implications: Findings provide guidance for managers seeking to build brand friendship relationships with young consumers through social media. Results caution against a form of \u201csuperficial\u201d friendship where the consumer may interact and co-create value online, yet fail to value the brand, evidenced through a willingness to pay a premium price. Originality/value: The research identifies the critical role of brand love in fostering relationships with brands that young consumers follow on social media. The study reveals that neither online brand engagement nor consumer brand identification will result in co-creation of value or willingness to pay a premium price unless the consumer experiences brand love.", "author" : [ { "dropping-particle" : "", "family" : "Wallace", "given" : "Elaine", "non-dropping-particle" : "", "parse-names" : false, "suffix" : "" }, { "dropping-particle" : "", "family" : "Torres", "given" : "Pedro", "non-dropping-particle" : "", "parse-names" : false, "suffix" : "" }, { "dropping-particle" : "", "family" : "Augusto", "given" : "M\u00e1rio", "non-dropping-particle" : "", "parse-names" : false, "suffix" : "" }, { "dropping-particle" : "", "family" : "Stefuryn", "given" : "Maryana", "non-dropping-particle" : "", "parse-names" : false, "suffix" : "" } ], "container-title" : "Journal of Product and Brand Management", "id" : "ITEM-1", "issue" : "2", "issued" : { "date-parts" : [ [ "2022" ] ] }, "page" : "189-205", "title" : "Do brand relationships on social media motivate young consumers\u2019 value co-creation and willingness to pay? The role of brand love", "type" : "article-journal", "volume" : "31" }, "uris" : [ "http://www.mendeley.com/documents/?uuid=965040a4-5c86-4df6-ae3a-6a9e630094b2" ] } ], "mendeley" : { "formattedCitation" : "(Wallace et al., 2022)", "plainTextFormattedCitation" : "(Wallace et al., 2022)", "previouslyFormattedCitation" : "(Wallace et al., 2022)" }, "properties" : { "noteIndex" : 0 }, "schema" : "https://github.com/citation-style-language/schema/raw/master/csl-citation.json" }</w:instrText>
      </w:r>
      <w:r w:rsidR="00C521DD">
        <w:rPr>
          <w:rFonts w:ascii="Times New Roman" w:eastAsia="Times New Roman" w:hAnsi="Times New Roman"/>
          <w:sz w:val="20"/>
          <w:szCs w:val="20"/>
        </w:rPr>
        <w:fldChar w:fldCharType="separate"/>
      </w:r>
      <w:r w:rsidR="00C521DD" w:rsidRPr="00C521DD">
        <w:rPr>
          <w:rFonts w:ascii="Times New Roman" w:eastAsia="Times New Roman" w:hAnsi="Times New Roman"/>
          <w:noProof/>
          <w:sz w:val="20"/>
          <w:szCs w:val="20"/>
        </w:rPr>
        <w:t>(Wallace et al., 2022)</w:t>
      </w:r>
      <w:r w:rsidR="00C521DD">
        <w:rPr>
          <w:rFonts w:ascii="Times New Roman" w:eastAsia="Times New Roman" w:hAnsi="Times New Roman"/>
          <w:sz w:val="20"/>
          <w:szCs w:val="20"/>
        </w:rPr>
        <w:fldChar w:fldCharType="end"/>
      </w:r>
      <w:r w:rsidR="00C521DD">
        <w:rPr>
          <w:rFonts w:ascii="Times New Roman" w:eastAsia="Times New Roman" w:hAnsi="Times New Roman"/>
          <w:sz w:val="20"/>
          <w:szCs w:val="20"/>
        </w:rPr>
        <w:t xml:space="preserve"> Research conducted by Ahyani (2021</w:t>
      </w:r>
      <w:r w:rsidRPr="00790891">
        <w:rPr>
          <w:rFonts w:ascii="Times New Roman" w:eastAsia="Times New Roman" w:hAnsi="Times New Roman"/>
          <w:sz w:val="20"/>
          <w:szCs w:val="20"/>
        </w:rPr>
        <w:t>) with the title Effects of Ease of Use, Service Quality, Price, and Promotion on Customer Satisfaction (Study of Grabfood Customers in the Lowokwaru District community, Malang City) shows that ease of use, service quality, price, and promotion variables has a significant influence on c</w:t>
      </w:r>
      <w:r w:rsidR="00C521DD">
        <w:rPr>
          <w:rFonts w:ascii="Times New Roman" w:eastAsia="Times New Roman" w:hAnsi="Times New Roman"/>
          <w:sz w:val="20"/>
          <w:szCs w:val="20"/>
        </w:rPr>
        <w:t xml:space="preserve">ustomer satisfaction. </w:t>
      </w:r>
      <w:r w:rsidR="00C521DD">
        <w:rPr>
          <w:rFonts w:ascii="Times New Roman" w:eastAsia="Times New Roman" w:hAnsi="Times New Roman"/>
          <w:sz w:val="20"/>
          <w:szCs w:val="20"/>
        </w:rPr>
        <w:fldChar w:fldCharType="begin" w:fldLock="1"/>
      </w:r>
      <w:r w:rsidR="004F207D">
        <w:rPr>
          <w:rFonts w:ascii="Times New Roman" w:eastAsia="Times New Roman" w:hAnsi="Times New Roman"/>
          <w:sz w:val="20"/>
          <w:szCs w:val="20"/>
        </w:rPr>
        <w:instrText>ADDIN CSL_CITATION { "citationItems" : [ { "id" : "ITEM-1", "itemData" : { "author" : [ { "dropping-particle" : "", "family" : "Ahyani", "given" : "Hisam", "non-dropping-particle" : "", "parse-names" : false, "suffix" : "" }, { "dropping-particle" : "", "family" : "Mahfud", "given" : "Muntaha", "non-dropping-particle" : "", "parse-names" : false, "suffix" : "" }, { "dropping-particle" : "", "family" : "Waluyo", "given" : "Rohmat", "non-dropping-particle" : "", "parse-names" : false, "suffix" : "" }, { "dropping-particle" : "", "family" : "Ulya", "given" : "Widadatul", "non-dropping-particle" : "", "parse-names" : false, "suffix" : "" } ], "id" : "ITEM-1", "issued" : { "date-parts" : [ [ "0" ] ] }, "page" : "112-128", "title" : "THE POTENTIAL OF HALAL FOOD ON THE ECONOMY OF THE COMMUNITY IN THE ERA OF INDUSTRIAL", "type" : "article-journal" }, "uris" : [ "http://www.mendeley.com/documents/?uuid=6933d244-3eb2-471c-b322-8cc7afdec7e9" ] } ], "mendeley" : { "formattedCitation" : "(Ahyani et al., n.d.)", "plainTextFormattedCitation" : "(Ahyani et al., n.d.)", "previouslyFormattedCitation" : "(Ahyani et al., n.d.)" }, "properties" : { "noteIndex" : 0 }, "schema" : "https://github.com/citation-style-language/schema/raw/master/csl-citation.json" }</w:instrText>
      </w:r>
      <w:r w:rsidR="00C521DD">
        <w:rPr>
          <w:rFonts w:ascii="Times New Roman" w:eastAsia="Times New Roman" w:hAnsi="Times New Roman"/>
          <w:sz w:val="20"/>
          <w:szCs w:val="20"/>
        </w:rPr>
        <w:fldChar w:fldCharType="separate"/>
      </w:r>
      <w:r w:rsidR="00C521DD" w:rsidRPr="00C521DD">
        <w:rPr>
          <w:rFonts w:ascii="Times New Roman" w:eastAsia="Times New Roman" w:hAnsi="Times New Roman"/>
          <w:noProof/>
          <w:sz w:val="20"/>
          <w:szCs w:val="20"/>
        </w:rPr>
        <w:t>(Ahyani et al., n.d.)</w:t>
      </w:r>
      <w:r w:rsidR="00C521DD">
        <w:rPr>
          <w:rFonts w:ascii="Times New Roman" w:eastAsia="Times New Roman" w:hAnsi="Times New Roman"/>
          <w:sz w:val="20"/>
          <w:szCs w:val="20"/>
        </w:rPr>
        <w:fldChar w:fldCharType="end"/>
      </w:r>
      <w:r w:rsidR="00C521DD">
        <w:rPr>
          <w:rFonts w:ascii="Times New Roman" w:eastAsia="Times New Roman" w:hAnsi="Times New Roman"/>
          <w:sz w:val="20"/>
          <w:szCs w:val="20"/>
        </w:rPr>
        <w:t xml:space="preserve"> Madadi (2021</w:t>
      </w:r>
      <w:r w:rsidRPr="00790891">
        <w:rPr>
          <w:rFonts w:ascii="Times New Roman" w:eastAsia="Times New Roman" w:hAnsi="Times New Roman"/>
          <w:sz w:val="20"/>
          <w:szCs w:val="20"/>
        </w:rPr>
        <w:t>) with the title Effects of Service Quality, Price and Promotion on Traveloka Customer Satisfaction in Yogyakarta in this study shows positive significant results between the relationship of price, promotion and service variables with promotion and customer satisfaction variables being the main variables along with other variables such as price and service quality</w:t>
      </w:r>
      <w:r w:rsidR="00C521DD">
        <w:rPr>
          <w:rFonts w:ascii="Times New Roman" w:eastAsia="Times New Roman" w:hAnsi="Times New Roman"/>
          <w:sz w:val="20"/>
          <w:szCs w:val="20"/>
        </w:rPr>
        <w:t xml:space="preserve">. </w:t>
      </w:r>
      <w:r w:rsidR="00C521DD">
        <w:rPr>
          <w:rFonts w:ascii="Times New Roman" w:eastAsia="Times New Roman" w:hAnsi="Times New Roman"/>
          <w:sz w:val="20"/>
          <w:szCs w:val="20"/>
        </w:rPr>
        <w:fldChar w:fldCharType="begin" w:fldLock="1"/>
      </w:r>
      <w:r w:rsidR="00C521DD">
        <w:rPr>
          <w:rFonts w:ascii="Times New Roman" w:eastAsia="Times New Roman" w:hAnsi="Times New Roman"/>
          <w:sz w:val="20"/>
          <w:szCs w:val="20"/>
        </w:rPr>
        <w:instrText>ADDIN CSL_CITATION { "citationItems" : [ { "id" : "ITEM-1", "itemData" : { "DOI" : "10.1108/SJME-06-2021-0099", "ISSN" : "24449709", "abstract" : "Purpose: In this paper, two studies examine the effects of Hispanic-targeted ads on three consumer-brand relationships (i.e. brand love, brand attachment and attitude toward the brand) and their behavioral outcomes. Additionally, this paper aims to examine how product involvement moderates these effects. Design/methodology/approach: Study 1 demonstrates the linkages between three consumer\u2013brand relationships (i.e. brand love, brand attachment and attitude toward the brand) and their antecedents. In Study 2, by testing the nomological network of the antecedents and consequences of brand love, the authors extend the results of the previous study. Findings: Study 1 provides evidence that ethnic advertising has the strongest effect on brand love in comparison with other alternative consumer-brand relationship constructs. In Study 2, results show that only for low-involvement products, the perceived similarity of customers with Hispanic models in ads could lead to a higher positive attitude toward the ad. However, in the high-involvement condition, perceived similarity did not mediate the relationship between those constructs, which is in line with Elaboration Likelihood Model. Practical implications: From the practical and managerial perspective, this paper proposes that managers should concentrate on ads with ethnic cues, especially for low involvement products. Hence, it would be worthwhile for companies to consider ads with ethnic cues to effectively develop deep consumer\u2013brand relationships. Originality/value: This paper investigates the effects of targeted ads on deeper relationships (e.g. brand love) and its behavioral consequences. Therefore, the authors show how Hispanic targeted ads could lead to deep consumer\u2013brand relationships which encompass both the mind and heart of customers.", "author" : [ { "dropping-particle" : "", "family" : "Madadi", "given" : "Rozbeh", "non-dropping-particle" : "", "parse-names" : false, "suffix" : "" }, { "dropping-particle" : "", "family" : "Torres", "given" : "Ivonne M.", "non-dropping-particle" : "", "parse-names" : false, "suffix" : "" }, { "dropping-particle" : "", "family" : "Fazli-Salehi", "given" : "Reza", "non-dropping-particle" : "", "parse-names" : false, "suffix" : "" }, { "dropping-particle" : "", "family" : "Z\u00fa\u00f1iga", "given" : "Miguel \u00c1ngel", "non-dropping-particle" : "", "parse-names" : false, "suffix" : "" } ], "container-title" : "Spanish Journal of Marketing - ESIC", "id" : "ITEM-1", "issue" : "2", "issued" : { "date-parts" : [ [ "2021" ] ] }, "page" : "333-354", "title" : "The effects of advertising ethnic cues on brand love, brand attachment and attitude toward the brand", "type" : "article-journal", "volume" : "25" }, "uris" : [ "http://www.mendeley.com/documents/?uuid=dbccec4a-f2eb-417e-b494-2f99f8935920" ] } ], "mendeley" : { "formattedCitation" : "(Madadi et al., 2021)", "plainTextFormattedCitation" : "(Madadi et al., 2021)", "previouslyFormattedCitation" : "(Madadi et al., 2021)" }, "properties" : { "noteIndex" : 0 }, "schema" : "https://github.com/citation-style-language/schema/raw/master/csl-citation.json" }</w:instrText>
      </w:r>
      <w:r w:rsidR="00C521DD">
        <w:rPr>
          <w:rFonts w:ascii="Times New Roman" w:eastAsia="Times New Roman" w:hAnsi="Times New Roman"/>
          <w:sz w:val="20"/>
          <w:szCs w:val="20"/>
        </w:rPr>
        <w:fldChar w:fldCharType="separate"/>
      </w:r>
      <w:r w:rsidR="00C521DD" w:rsidRPr="00C521DD">
        <w:rPr>
          <w:rFonts w:ascii="Times New Roman" w:eastAsia="Times New Roman" w:hAnsi="Times New Roman"/>
          <w:noProof/>
          <w:sz w:val="20"/>
          <w:szCs w:val="20"/>
        </w:rPr>
        <w:t>(Madadi et al., 2021)</w:t>
      </w:r>
      <w:r w:rsidR="00C521DD">
        <w:rPr>
          <w:rFonts w:ascii="Times New Roman" w:eastAsia="Times New Roman" w:hAnsi="Times New Roman"/>
          <w:sz w:val="20"/>
          <w:szCs w:val="20"/>
        </w:rPr>
        <w:fldChar w:fldCharType="end"/>
      </w:r>
    </w:p>
    <w:p w14:paraId="55204A87" w14:textId="7D36A84B" w:rsidR="00790891" w:rsidRPr="00790891" w:rsidRDefault="00790891" w:rsidP="00996720">
      <w:pPr>
        <w:spacing w:after="0" w:line="240" w:lineRule="auto"/>
        <w:ind w:right="20" w:firstLine="567"/>
        <w:jc w:val="both"/>
        <w:rPr>
          <w:rFonts w:ascii="Times New Roman" w:eastAsia="Times New Roman" w:hAnsi="Times New Roman"/>
          <w:sz w:val="20"/>
          <w:szCs w:val="20"/>
        </w:rPr>
      </w:pPr>
      <w:r w:rsidRPr="00790891">
        <w:rPr>
          <w:rFonts w:ascii="Times New Roman" w:eastAsia="Times New Roman" w:hAnsi="Times New Roman"/>
          <w:i/>
          <w:sz w:val="20"/>
          <w:szCs w:val="20"/>
        </w:rPr>
        <w:t xml:space="preserve">Grabfood </w:t>
      </w:r>
      <w:r w:rsidRPr="00790891">
        <w:rPr>
          <w:rFonts w:ascii="Times New Roman" w:eastAsia="Times New Roman" w:hAnsi="Times New Roman"/>
          <w:sz w:val="20"/>
          <w:szCs w:val="20"/>
        </w:rPr>
        <w:t xml:space="preserve">services continue to develop significantly in the city of Malang due to changes in the concept of </w:t>
      </w:r>
      <w:r w:rsidRPr="00790891">
        <w:rPr>
          <w:rFonts w:ascii="Times New Roman" w:eastAsia="Times New Roman" w:hAnsi="Times New Roman"/>
          <w:color w:val="000000" w:themeColor="text1"/>
          <w:sz w:val="20"/>
          <w:szCs w:val="20"/>
        </w:rPr>
        <w:t xml:space="preserve">consumer behavior </w:t>
      </w:r>
      <w:r w:rsidRPr="00790891">
        <w:rPr>
          <w:rFonts w:ascii="Times New Roman" w:eastAsia="Times New Roman" w:hAnsi="Times New Roman"/>
          <w:sz w:val="20"/>
          <w:szCs w:val="20"/>
        </w:rPr>
        <w:t>due to technological developments and especially during the pandemic which made us carry out activities at home.</w:t>
      </w:r>
      <w:r w:rsidR="00C521DD">
        <w:rPr>
          <w:rFonts w:ascii="Times New Roman" w:eastAsia="Times New Roman" w:hAnsi="Times New Roman"/>
          <w:sz w:val="20"/>
          <w:szCs w:val="20"/>
        </w:rPr>
        <w:t xml:space="preserve"> </w:t>
      </w:r>
      <w:r w:rsidR="004F207D">
        <w:rPr>
          <w:rFonts w:ascii="Times New Roman" w:eastAsia="Times New Roman" w:hAnsi="Times New Roman"/>
          <w:sz w:val="20"/>
          <w:szCs w:val="20"/>
        </w:rPr>
        <w:fldChar w:fldCharType="begin" w:fldLock="1"/>
      </w:r>
      <w:r w:rsidR="004F207D">
        <w:rPr>
          <w:rFonts w:ascii="Times New Roman" w:eastAsia="Times New Roman" w:hAnsi="Times New Roman"/>
          <w:sz w:val="20"/>
          <w:szCs w:val="20"/>
        </w:rPr>
        <w:instrText>ADDIN CSL_CITATION { "citationItems" : [ { "id" : "ITEM-1", "itemData" : { "DOI" : "10.1108/JPBM-09-2019-2566", "ISSN" : "10610421", "abstract" : "Purpose: This paper aims to explore the relationship between brand love and materialism. Design/methodology/approach: This research uses two survey studies that the love of money. In combination, these two studies include over 1,000 participants. Findings: Materialism does not just make consumers more likely to love brands, it also alters the way they relate to brands. Specifically, brand love is associated with loving brands that one currently owns rather than wishing for brands that one cannot afford and vice-versa for materialism. Brand love is also more strongly related to the centrality and success dimensions of materialism than to its happiness dimension. Materialism is not just associated with loving brands; it is also strongly associated with loving money. Finally, there has been an active debate over whether brand love is applicable to a wide variety of brands or just a select few. This research finds that an extremely wide variety of brands are loved by consumers. Research limitations/implications: The findings are limited by the cross-sectional nature of the survey approach, the use of a student sample and a MTurk sample and by a set of solely US participants. Practical implications: This research explores the distinction between a brand love-based marketing strategy and a materialism-based strategy. A brand love-based strategy leverages positive emotional connections that consumers have with past purchases of a brand, whereas a materialism-based strategy seeks to make a brand an aspirational high-end purchase. Based on the research results, the authors make the case for a brand love-based strategy. In addition, this research partly challenges, yet also partly supports, the common view among marketing practitioners that brand love is only applicable to a few brands. On the one hand, this research finds that consumers love an extremely wide variety of brands. On the other hand, only a few brands have been successful in building brand love across a large group of consumers. Thus, brand love appears to be a more widely applicable strategy than sometimes thought yet also a very challenging strategy to get right. Social implications: This research supports prior findings which suggest that the negative outcomes of materialism (e.g. unhappiness) are mostly associated with its happiness dimension (i.e. \u201cI would be happier if I had more money\u201d). In contrast, the findings also suggest that brand love is more weakly associated with its happiness dimens\u2026", "author" : [ { "dropping-particle" : "", "family" : "Ahuvia", "given" : "Aaron", "non-dropping-particle" : "", "parse-names" : false, "suffix" : "" }, { "dropping-particle" : "", "family" : "Rauschnabel", "given" : "Philipp A.", "non-dropping-particle" : "", "parse-names" : false, "suffix" : "" }, { "dropping-particle" : "", "family" : "Rindfleisch", "given" : "Aric", "non-dropping-particle" : "", "parse-names" : false, "suffix" : "" } ], "container-title" : "Journal of Product and Brand Management", "id" : "ITEM-1", "issue" : "3", "issued" : { "date-parts" : [ [ "2020" ] ] }, "page" : "467-480", "title" : "Is brand love materialistic?", "type" : "article-journal", "volume" : "30" }, "uris" : [ "http://www.mendeley.com/documents/?uuid=70a87a8c-6006-4af6-8e0b-997e7d40f83f" ] } ], "mendeley" : { "formattedCitation" : "(Ahuvia et al., 2020)", "plainTextFormattedCitation" : "(Ahuvia et al., 2020)", "previouslyFormattedCitation" : "(Ahuvia et al., 2020)" }, "properties" : { "noteIndex" : 0 }, "schema" : "https://github.com/citation-style-language/schema/raw/master/csl-citation.json" }</w:instrText>
      </w:r>
      <w:r w:rsidR="004F207D">
        <w:rPr>
          <w:rFonts w:ascii="Times New Roman" w:eastAsia="Times New Roman" w:hAnsi="Times New Roman"/>
          <w:sz w:val="20"/>
          <w:szCs w:val="20"/>
        </w:rPr>
        <w:fldChar w:fldCharType="separate"/>
      </w:r>
      <w:r w:rsidR="004F207D" w:rsidRPr="004F207D">
        <w:rPr>
          <w:rFonts w:ascii="Times New Roman" w:eastAsia="Times New Roman" w:hAnsi="Times New Roman"/>
          <w:noProof/>
          <w:sz w:val="20"/>
          <w:szCs w:val="20"/>
        </w:rPr>
        <w:t>(Ahuvia et al., 2020)</w:t>
      </w:r>
      <w:r w:rsidR="004F207D">
        <w:rPr>
          <w:rFonts w:ascii="Times New Roman" w:eastAsia="Times New Roman" w:hAnsi="Times New Roman"/>
          <w:sz w:val="20"/>
          <w:szCs w:val="20"/>
        </w:rPr>
        <w:fldChar w:fldCharType="end"/>
      </w:r>
      <w:r w:rsidRPr="00790891">
        <w:rPr>
          <w:rFonts w:ascii="Times New Roman" w:eastAsia="Times New Roman" w:hAnsi="Times New Roman"/>
          <w:sz w:val="20"/>
          <w:szCs w:val="20"/>
        </w:rPr>
        <w:t xml:space="preserve"> This causes the use of the internet to increase, including the mobility of using </w:t>
      </w:r>
      <w:r w:rsidRPr="00790891">
        <w:rPr>
          <w:rFonts w:ascii="Times New Roman" w:eastAsia="Times New Roman" w:hAnsi="Times New Roman"/>
          <w:i/>
          <w:sz w:val="20"/>
          <w:szCs w:val="20"/>
        </w:rPr>
        <w:t xml:space="preserve">smartphones , </w:t>
      </w:r>
      <w:r w:rsidRPr="00790891">
        <w:rPr>
          <w:rFonts w:ascii="Times New Roman" w:eastAsia="Times New Roman" w:hAnsi="Times New Roman"/>
          <w:sz w:val="20"/>
          <w:szCs w:val="20"/>
        </w:rPr>
        <w:t xml:space="preserve">which has begun to make it easier for </w:t>
      </w:r>
      <w:r w:rsidRPr="00790891">
        <w:rPr>
          <w:rFonts w:ascii="Times New Roman" w:eastAsia="Times New Roman" w:hAnsi="Times New Roman"/>
          <w:color w:val="000000" w:themeColor="text1"/>
          <w:sz w:val="20"/>
          <w:szCs w:val="20"/>
        </w:rPr>
        <w:t xml:space="preserve">consumers </w:t>
      </w:r>
      <w:r w:rsidRPr="00790891">
        <w:rPr>
          <w:rFonts w:ascii="Times New Roman" w:eastAsia="Times New Roman" w:hAnsi="Times New Roman"/>
          <w:sz w:val="20"/>
          <w:szCs w:val="20"/>
        </w:rPr>
        <w:t xml:space="preserve">to meet their needs, one of which is food. Therefore the city of Malang is a case study in this research to find out the development of the </w:t>
      </w:r>
      <w:r w:rsidRPr="00790891">
        <w:rPr>
          <w:rFonts w:ascii="Times New Roman" w:eastAsia="Times New Roman" w:hAnsi="Times New Roman"/>
          <w:i/>
          <w:sz w:val="20"/>
          <w:szCs w:val="20"/>
        </w:rPr>
        <w:t xml:space="preserve">grabfood application </w:t>
      </w:r>
      <w:r w:rsidRPr="00790891">
        <w:rPr>
          <w:rFonts w:ascii="Times New Roman" w:eastAsia="Times New Roman" w:hAnsi="Times New Roman"/>
          <w:sz w:val="20"/>
          <w:szCs w:val="20"/>
        </w:rPr>
        <w:t>during the Covid-19 pandemic and its effect on the level of consumer satisfaction.</w:t>
      </w:r>
    </w:p>
    <w:p w14:paraId="52D80052" w14:textId="77777777" w:rsidR="005F4638" w:rsidRPr="00F266A3" w:rsidRDefault="00CB38BB" w:rsidP="0092253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2. RESEARCH METHOD</w:t>
      </w:r>
    </w:p>
    <w:p w14:paraId="43913D7A" w14:textId="4A5336E0" w:rsidR="00790891" w:rsidRPr="00790891" w:rsidRDefault="00790891" w:rsidP="00996720">
      <w:pPr>
        <w:spacing w:after="0" w:line="240" w:lineRule="auto"/>
        <w:jc w:val="both"/>
        <w:rPr>
          <w:rFonts w:ascii="Times New Roman" w:eastAsia="Times New Roman" w:hAnsi="Times New Roman" w:cs="Times New Roman"/>
          <w:sz w:val="20"/>
          <w:szCs w:val="20"/>
        </w:rPr>
      </w:pPr>
      <w:r w:rsidRPr="00790891">
        <w:rPr>
          <w:rFonts w:ascii="Times New Roman" w:eastAsia="Times New Roman" w:hAnsi="Times New Roman" w:cs="Times New Roman"/>
          <w:sz w:val="20"/>
          <w:szCs w:val="20"/>
        </w:rPr>
        <w:t xml:space="preserve">This research uses quantitative research methods with </w:t>
      </w:r>
      <w:r w:rsidRPr="00790891">
        <w:rPr>
          <w:rFonts w:ascii="Times New Roman" w:eastAsia="Times New Roman" w:hAnsi="Times New Roman" w:cs="Times New Roman"/>
          <w:i/>
          <w:sz w:val="20"/>
          <w:szCs w:val="20"/>
        </w:rPr>
        <w:t xml:space="preserve">explanatory research techniques </w:t>
      </w:r>
      <w:r w:rsidRPr="00790891">
        <w:rPr>
          <w:rFonts w:ascii="Times New Roman" w:eastAsia="Times New Roman" w:hAnsi="Times New Roman" w:cs="Times New Roman"/>
          <w:sz w:val="20"/>
          <w:szCs w:val="20"/>
        </w:rPr>
        <w:t xml:space="preserve">, namely by analyzing the variables studied and their relationship with </w:t>
      </w:r>
      <w:r w:rsidR="00C521DD">
        <w:rPr>
          <w:rFonts w:ascii="Times New Roman" w:eastAsia="Times New Roman" w:hAnsi="Times New Roman" w:cs="Times New Roman"/>
          <w:sz w:val="20"/>
          <w:szCs w:val="20"/>
        </w:rPr>
        <w:t>other variables</w:t>
      </w:r>
      <w:r w:rsidRPr="00790891">
        <w:rPr>
          <w:rFonts w:ascii="Times New Roman" w:eastAsia="Times New Roman" w:hAnsi="Times New Roman" w:cs="Times New Roman"/>
          <w:sz w:val="20"/>
          <w:szCs w:val="20"/>
        </w:rPr>
        <w:t>.</w:t>
      </w:r>
      <w:r w:rsidR="00C521DD">
        <w:rPr>
          <w:rFonts w:ascii="Times New Roman" w:eastAsia="Times New Roman" w:hAnsi="Times New Roman" w:cs="Times New Roman"/>
          <w:sz w:val="20"/>
          <w:szCs w:val="20"/>
        </w:rPr>
        <w:t xml:space="preserve"> </w:t>
      </w:r>
      <w:r w:rsidR="004F207D">
        <w:rPr>
          <w:rFonts w:ascii="Times New Roman" w:eastAsia="Times New Roman" w:hAnsi="Times New Roman" w:cs="Times New Roman"/>
          <w:sz w:val="20"/>
          <w:szCs w:val="20"/>
        </w:rPr>
        <w:fldChar w:fldCharType="begin" w:fldLock="1"/>
      </w:r>
      <w:r w:rsidR="004F207D">
        <w:rPr>
          <w:rFonts w:ascii="Times New Roman" w:eastAsia="Times New Roman" w:hAnsi="Times New Roman" w:cs="Times New Roman"/>
          <w:sz w:val="20"/>
          <w:szCs w:val="20"/>
        </w:rPr>
        <w:instrText>ADDIN CSL_CITATION { "citationItems" : [ { "id" : "ITEM-1", "itemData" : { "ISBN" : "9786237066330", "abstract" : "Ketersediaan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 "author" : [ { "dropping-particle" : "", "family" : "Ahyar", "given" : "Hardani", "non-dropping-particle" : "", "parse-names" : false, "suffix" : "" }, { "dropping-particle" : "", "family" : "Maret", "given" : "Universitas Sebelas", "non-dropping-particle" : "", "parse-names" : false, "suffix" : "" }, { "dropping-particle" : "", "family" : "Andriani", "given" : "Helmina", "non-dropping-particle" : "", "parse-names" : false, "suffix" : "" }, { "dropping-particle" : "", "family" : "Sukmana", "given" : "Dhika Juliana", "non-dropping-particle" : "", "parse-names" : false, "suffix" : "" }, { "dropping-particle" : "", "family" : "Mada", "given" : "Universitas Gadjah", "non-dropping-particle" : "", "parse-names" : false, "suffix" : "" }, { "dropping-particle" : "", "family" : "Hardani, S.Pd.", "given" : "M.Si.", "non-dropping-particle" : "", "parse-names" : false, "suffix" : "" }, { "dropping-particle" : "", "family" : "Nur Hikmatul Auliya", "given" : "Grad. Cert. Biotech", "non-dropping-particle" : "", "parse-names" : false, "suffix" : "" }, { "dropping-particle" : "", "family" : "Helmina Andriani", "given" : "M.Si.", "non-dropping-particle" : "", "parse-names" : false, "suffix" : "" }, { "dropping-particle" : "", "family" : "Fardani", "given" : "Rhousandy Asri", "non-dropping-particle" : "", "parse-names" : false, "suffix" : "" }, { "dropping-particle" : "", "family" : "Ustiawaty", "given" : "Jumari", "non-dropping-particle" : "", "parse-names" : false, "suffix" : "" }, { "dropping-particle" : "", "family" : "Utami", "given" : "Evi Fatmi", "non-dropping-particle" : "", "parse-names" : false, "suffix" : "" }, { "dropping-particle" : "", "family" : "Sukmana", "given" : "Dhika Juliana", "non-dropping-particle" : "", "parse-names" : false, "suffix" : "" }, { "dropping-particle" : "", "family" : "Istiqomah", "given" : "Ria Rahmatul", "non-dropping-particle" : "", "parse-names" : false, "suffix" : "" } ], "id" : "ITEM-1", "issue" : "March", "issued" : { "date-parts" : [ [ "2020" ] ] }, "number-of-pages" : "245", "title" : "Buku Metode Penelitian Kualitatif &amp; Kuantitatif", "type" : "book" }, "uris" : [ "http://www.mendeley.com/documents/?uuid=d1297403-544b-4b2b-97d8-6da254c27733" ] } ], "mendeley" : { "formattedCitation" : "(Ahyar et al., 2020)", "plainTextFormattedCitation" : "(Ahyar et al., 2020)", "previouslyFormattedCitation" : "(Ahyar et al., 2020)" }, "properties" : { "noteIndex" : 0 }, "schema" : "https://github.com/citation-style-language/schema/raw/master/csl-citation.json" }</w:instrText>
      </w:r>
      <w:r w:rsidR="004F207D">
        <w:rPr>
          <w:rFonts w:ascii="Times New Roman" w:eastAsia="Times New Roman" w:hAnsi="Times New Roman" w:cs="Times New Roman"/>
          <w:sz w:val="20"/>
          <w:szCs w:val="20"/>
        </w:rPr>
        <w:fldChar w:fldCharType="separate"/>
      </w:r>
      <w:r w:rsidR="004F207D" w:rsidRPr="004F207D">
        <w:rPr>
          <w:rFonts w:ascii="Times New Roman" w:eastAsia="Times New Roman" w:hAnsi="Times New Roman" w:cs="Times New Roman"/>
          <w:noProof/>
          <w:sz w:val="20"/>
          <w:szCs w:val="20"/>
        </w:rPr>
        <w:t>(Ahyar et al., 2020)</w:t>
      </w:r>
      <w:r w:rsidR="004F207D">
        <w:rPr>
          <w:rFonts w:ascii="Times New Roman" w:eastAsia="Times New Roman" w:hAnsi="Times New Roman" w:cs="Times New Roman"/>
          <w:sz w:val="20"/>
          <w:szCs w:val="20"/>
        </w:rPr>
        <w:fldChar w:fldCharType="end"/>
      </w:r>
      <w:r w:rsidR="00C521DD">
        <w:rPr>
          <w:rFonts w:ascii="Times New Roman" w:eastAsia="Times New Roman" w:hAnsi="Times New Roman" w:cs="Times New Roman"/>
          <w:sz w:val="20"/>
          <w:szCs w:val="20"/>
        </w:rPr>
        <w:t xml:space="preserve"> </w:t>
      </w:r>
      <w:r w:rsidRPr="00790891">
        <w:rPr>
          <w:rFonts w:ascii="Times New Roman" w:eastAsia="Times New Roman" w:hAnsi="Times New Roman" w:cs="Times New Roman"/>
          <w:sz w:val="20"/>
          <w:szCs w:val="20"/>
        </w:rPr>
        <w:t xml:space="preserve"> The research location was carried out in Malang City with data obtained by the questionnaire method on </w:t>
      </w:r>
      <w:r w:rsidRPr="00790891">
        <w:rPr>
          <w:rFonts w:ascii="Times New Roman" w:eastAsia="Times New Roman" w:hAnsi="Times New Roman" w:cs="Times New Roman"/>
          <w:i/>
          <w:sz w:val="20"/>
          <w:szCs w:val="20"/>
        </w:rPr>
        <w:t xml:space="preserve">Grab-food consumers </w:t>
      </w:r>
      <w:r w:rsidRPr="00790891">
        <w:rPr>
          <w:rFonts w:ascii="Times New Roman" w:eastAsia="Times New Roman" w:hAnsi="Times New Roman" w:cs="Times New Roman"/>
          <w:sz w:val="20"/>
          <w:szCs w:val="20"/>
        </w:rPr>
        <w:t xml:space="preserve">, totaling 52,569 customers from a total population of 874,890 people. This study used a </w:t>
      </w:r>
      <w:r w:rsidRPr="00790891">
        <w:rPr>
          <w:rFonts w:ascii="Times New Roman" w:eastAsia="Times New Roman" w:hAnsi="Times New Roman" w:cs="Times New Roman"/>
          <w:i/>
          <w:sz w:val="20"/>
          <w:szCs w:val="20"/>
        </w:rPr>
        <w:t xml:space="preserve">non-probabilty </w:t>
      </w:r>
      <w:r w:rsidRPr="00790891">
        <w:rPr>
          <w:rFonts w:ascii="Times New Roman" w:eastAsia="Times New Roman" w:hAnsi="Times New Roman" w:cs="Times New Roman"/>
          <w:sz w:val="20"/>
          <w:szCs w:val="20"/>
        </w:rPr>
        <w:t>sampling method to obtain a sample that complied with the criteria and found a total of 150 respondents using the slovin formula.</w:t>
      </w:r>
    </w:p>
    <w:p w14:paraId="35F05C8B" w14:textId="1E17F635" w:rsidR="00790891" w:rsidRPr="00790891" w:rsidRDefault="00790891" w:rsidP="00996720">
      <w:pPr>
        <w:suppressAutoHyphens/>
        <w:spacing w:after="0" w:line="240" w:lineRule="auto"/>
        <w:ind w:firstLine="567"/>
        <w:jc w:val="both"/>
        <w:rPr>
          <w:rStyle w:val="fontstyle01"/>
          <w:rFonts w:ascii="Times New Roman" w:hAnsi="Times New Roman" w:cs="Times New Roman"/>
        </w:rPr>
      </w:pPr>
      <w:r w:rsidRPr="00790891">
        <w:rPr>
          <w:rStyle w:val="fontstyle01"/>
          <w:rFonts w:ascii="Times New Roman" w:hAnsi="Times New Roman" w:cs="Times New Roman"/>
        </w:rPr>
        <w:t>The method of data analysis was carried out after successful data collection was carried out then data tabulation was carried out based on variables and types of respondents so that initial hypothesis test calculati</w:t>
      </w:r>
      <w:r w:rsidR="004F207D">
        <w:rPr>
          <w:rStyle w:val="fontstyle01"/>
          <w:rFonts w:ascii="Times New Roman" w:hAnsi="Times New Roman" w:cs="Times New Roman"/>
        </w:rPr>
        <w:t>ons were able to be carried out</w:t>
      </w:r>
      <w:r w:rsidRPr="00790891">
        <w:rPr>
          <w:rStyle w:val="fontstyle01"/>
          <w:rFonts w:ascii="Times New Roman" w:hAnsi="Times New Roman" w:cs="Times New Roman"/>
        </w:rPr>
        <w:t>. This study used quantitative methods by distributing questionnaires to some of the sample respondents and measuring the scale using a Likert.</w:t>
      </w:r>
      <w:r w:rsidR="004F207D">
        <w:rPr>
          <w:rStyle w:val="fontstyle01"/>
          <w:rFonts w:ascii="Times New Roman" w:hAnsi="Times New Roman" w:cs="Times New Roman"/>
        </w:rPr>
        <w:t xml:space="preserve"> </w:t>
      </w:r>
      <w:r w:rsidR="009B6025">
        <w:rPr>
          <w:rStyle w:val="fontstyle01"/>
          <w:rFonts w:ascii="Times New Roman" w:hAnsi="Times New Roman" w:cs="Times New Roman"/>
        </w:rPr>
        <w:fldChar w:fldCharType="begin" w:fldLock="1"/>
      </w:r>
      <w:r w:rsidR="009B6025">
        <w:rPr>
          <w:rStyle w:val="fontstyle01"/>
          <w:rFonts w:ascii="Times New Roman" w:hAnsi="Times New Roman" w:cs="Times New Roman"/>
        </w:rPr>
        <w:instrText>ADDIN CSL_CITATION { "citationItems" : [ { "id" : "ITEM-1", "itemData" : { "ISBN" : "9786027484382", "author" : [ { "dropping-particle" : "", "family" : "Pongtiku", "given" : "Arry", "non-dropping-particle" : "", "parse-names" : false, "suffix" : "" }, { "dropping-particle" : "", "family" : "Kayame", "given" : "Robby", "non-dropping-particle" : "", "parse-names" : false, "suffix" : "" }, { "dropping-particle" : "", "family" : "Rerey", "given" : "Voni Heni", "non-dropping-particle" : "", "parse-names" : false, "suffix" : "" }, { "dropping-particle" : "", "family" : "Soeprapto", "given" : "Tedjo", "non-dropping-particle" : "", "parse-names" : false, "suffix" : "" }, { "dropping-particle" : "", "family" : "Resubun", "given" : "Yanuarius", "non-dropping-particle" : "", "parse-names" : false, "suffix" : "" } ], "id" : "ITEM-1", "issue" : "December", "issued" : { "date-parts" : [ [ "2016" ] ] }, "number-of-pages" : "87-105", "title" : "Microsoft Word - BUKU METODOLOGI KUALITATIF SAJA by Arry Pongtiku dkk", "type" : "book", "volume" : "2016" }, "uris" : [ "http://www.mendeley.com/documents/?uuid=d2df3093-0322-419e-a2f3-4e1488d79ea0" ] } ], "mendeley" : { "formattedCitation" : "(Pongtiku et al., 2016)", "plainTextFormattedCitation" : "(Pongtiku et al., 2016)", "previouslyFormattedCitation" : "(Pongtiku et al., 2016)" }, "properties" : { "noteIndex" : 0 }, "schema" : "https://github.com/citation-style-language/schema/raw/master/csl-citation.json" }</w:instrText>
      </w:r>
      <w:r w:rsidR="009B6025">
        <w:rPr>
          <w:rStyle w:val="fontstyle01"/>
          <w:rFonts w:ascii="Times New Roman" w:hAnsi="Times New Roman" w:cs="Times New Roman"/>
        </w:rPr>
        <w:fldChar w:fldCharType="separate"/>
      </w:r>
      <w:r w:rsidR="009B6025" w:rsidRPr="009B6025">
        <w:rPr>
          <w:rStyle w:val="fontstyle01"/>
          <w:rFonts w:ascii="Times New Roman" w:hAnsi="Times New Roman" w:cs="Times New Roman"/>
          <w:noProof/>
        </w:rPr>
        <w:t>(Pongtiku et al., 2016)</w:t>
      </w:r>
      <w:r w:rsidR="009B6025">
        <w:rPr>
          <w:rStyle w:val="fontstyle01"/>
          <w:rFonts w:ascii="Times New Roman" w:hAnsi="Times New Roman" w:cs="Times New Roman"/>
        </w:rPr>
        <w:fldChar w:fldCharType="end"/>
      </w:r>
    </w:p>
    <w:p w14:paraId="611B1790" w14:textId="77777777" w:rsidR="00790891" w:rsidRDefault="00790891" w:rsidP="00996720">
      <w:pPr>
        <w:suppressAutoHyphens/>
        <w:spacing w:after="0" w:line="240" w:lineRule="auto"/>
        <w:ind w:firstLine="567"/>
        <w:jc w:val="both"/>
        <w:rPr>
          <w:rStyle w:val="fontstyle01"/>
          <w:rFonts w:ascii="Times New Roman" w:hAnsi="Times New Roman" w:cs="Times New Roman"/>
        </w:rPr>
      </w:pPr>
      <w:r w:rsidRPr="00790891">
        <w:rPr>
          <w:rStyle w:val="fontstyle01"/>
          <w:rFonts w:ascii="Times New Roman" w:hAnsi="Times New Roman" w:cs="Times New Roman"/>
        </w:rPr>
        <w:t xml:space="preserve">The data obtained was tested for data quality using the SPSS application. The results of the processing that has been tested will be presented in tabular form. Furthermore, to analyze statistical data using </w:t>
      </w:r>
      <w:r w:rsidRPr="00790891">
        <w:rPr>
          <w:rStyle w:val="fontstyle21"/>
          <w:sz w:val="20"/>
          <w:szCs w:val="20"/>
        </w:rPr>
        <w:t xml:space="preserve">the classical assumption test </w:t>
      </w:r>
      <w:r w:rsidRPr="00790891">
        <w:rPr>
          <w:rStyle w:val="fontstyle01"/>
          <w:rFonts w:ascii="Times New Roman" w:hAnsi="Times New Roman" w:cs="Times New Roman"/>
        </w:rPr>
        <w:t>. Calculation of the validity and reliability of each instrument for each variable in the research conducted.</w:t>
      </w:r>
    </w:p>
    <w:p w14:paraId="6763CBB2" w14:textId="1AD12A4D" w:rsidR="0053422B" w:rsidRDefault="0053422B" w:rsidP="00996720">
      <w:pPr>
        <w:spacing w:after="0" w:line="240"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 xml:space="preserve">With this approach, researchers can capture existing phenomena and facts. In this study, researchers are directly involved as key informants, so that researchers plan, collect data, analyze and interpret, and make research reports. </w:t>
      </w:r>
      <w:r>
        <w:rPr>
          <w:rFonts w:ascii="Times New Roman" w:hAnsi="Times New Roman" w:cs="Times New Roman"/>
          <w:color w:val="000000"/>
          <w:sz w:val="20"/>
          <w:szCs w:val="20"/>
        </w:rPr>
        <w:fldChar w:fldCharType="begin" w:fldLock="1"/>
      </w:r>
      <w:r w:rsidR="00766399">
        <w:rPr>
          <w:rFonts w:ascii="Times New Roman" w:hAnsi="Times New Roman" w:cs="Times New Roman"/>
          <w:color w:val="000000"/>
          <w:sz w:val="20"/>
          <w:szCs w:val="20"/>
        </w:rPr>
        <w:instrText>ADDIN CSL_CITATION { "citationItems" : [ { "id" : "ITEM-1", "itemData" : { "ISBN" : "9786237066330", "abstract" : "Ketersediaan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 "author" : [ { "dropping-particle" : "", "family" : "Ahyar", "given" : "Hardani", "non-dropping-particle" : "", "parse-names" : false, "suffix" : "" }, { "dropping-particle" : "", "family" : "Maret", "given" : "Universitas Sebelas", "non-dropping-particle" : "", "parse-names" : false, "suffix" : "" }, { "dropping-particle" : "", "family" : "Andriani", "given" : "Helmina", "non-dropping-particle" : "", "parse-names" : false, "suffix" : "" }, { "dropping-particle" : "", "family" : "Sukmana", "given" : "Dhika Juliana", "non-dropping-particle" : "", "parse-names" : false, "suffix" : "" }, { "dropping-particle" : "", "family" : "Mada", "given" : "Universitas Gadjah", "non-dropping-particle" : "", "parse-names" : false, "suffix" : "" }, { "dropping-particle" : "", "family" : "Hardani, S.Pd.", "given" : "M.Si.", "non-dropping-particle" : "", "parse-names" : false, "suffix" : "" }, { "dropping-particle" : "", "family" : "Nur Hikmatul Auliya", "given" : "Grad. Cert. Biotech", "non-dropping-particle" : "", "parse-names" : false, "suffix" : "" }, { "dropping-particle" : "", "family" : "Helmina Andriani", "given" : "M.Si.", "non-dropping-particle" : "", "parse-names" : false, "suffix" : "" }, { "dropping-particle" : "", "family" : "Fardani", "given" : "Rhousandy Asri", "non-dropping-particle" : "", "parse-names" : false, "suffix" : "" }, { "dropping-particle" : "", "family" : "Ustiawaty", "given" : "Jumari", "non-dropping-particle" : "", "parse-names" : false, "suffix" : "" }, { "dropping-particle" : "", "family" : "Utami", "given" : "Evi Fatmi", "non-dropping-particle" : "", "parse-names" : false, "suffix" : "" }, { "dropping-particle" : "", "family" : "Sukmana", "given" : "Dhika Juliana", "non-dropping-particle" : "", "parse-names" : false, "suffix" : "" }, { "dropping-particle" : "", "family" : "Istiqomah", "given" : "Ria Rahmatul", "non-dropping-particle" : "", "parse-names" : false, "suffix" : "" } ], "id" : "ITEM-1", "issue" : "March", "issued" : { "date-parts" : [ [ "2020" ] ] }, "number-of-pages" : "245", "title" : "Buku Metode Penelitian Kualitatif &amp; Kuantitatif", "type" : "book" }, "uris" : [ "http://www.mendeley.com/documents/?uuid=d1297403-544b-4b2b-97d8-6da254c27733" ] } ], "mendeley" : { "formattedCitation" : "(Ahyar et al., 2020)", "plainTextFormattedCitation" : "(Ahyar et al., 2020)", "previouslyFormattedCitation" : "(Ahyar et al., 2020)" }, "properties" : { "noteIndex" : 0 }, "schema" : "https://github.com/citation-style-language/schema/raw/master/csl-citation.json" }</w:instrText>
      </w:r>
      <w:r>
        <w:rPr>
          <w:rFonts w:ascii="Times New Roman" w:hAnsi="Times New Roman" w:cs="Times New Roman"/>
          <w:color w:val="000000"/>
          <w:sz w:val="20"/>
          <w:szCs w:val="20"/>
        </w:rPr>
        <w:fldChar w:fldCharType="separate"/>
      </w:r>
      <w:r>
        <w:rPr>
          <w:rFonts w:ascii="Times New Roman" w:hAnsi="Times New Roman" w:cs="Times New Roman"/>
          <w:noProof/>
          <w:color w:val="000000"/>
          <w:sz w:val="20"/>
          <w:szCs w:val="20"/>
        </w:rPr>
        <w:t>(Ahyar et al., 2020)</w:t>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t xml:space="preserve"> This research was conducted at Malang City, s</w:t>
      </w:r>
      <w:r>
        <w:rPr>
          <w:rFonts w:ascii="Times New Roman" w:hAnsi="Times New Roman" w:cs="Times New Roman"/>
          <w:sz w:val="20"/>
          <w:szCs w:val="20"/>
        </w:rPr>
        <w:t>ample is part of the number and characteristics</w:t>
      </w:r>
      <w:r>
        <w:rPr>
          <w:rFonts w:ascii="Times New Roman" w:hAnsi="Times New Roman" w:cs="Times New Roman"/>
          <w:spacing w:val="1"/>
          <w:sz w:val="20"/>
          <w:szCs w:val="20"/>
        </w:rPr>
        <w:t xml:space="preserve"> </w:t>
      </w:r>
      <w:r>
        <w:rPr>
          <w:rFonts w:ascii="Times New Roman" w:hAnsi="Times New Roman" w:cs="Times New Roman"/>
          <w:sz w:val="20"/>
          <w:szCs w:val="20"/>
        </w:rPr>
        <w:t>which</w:t>
      </w:r>
      <w:r>
        <w:rPr>
          <w:rFonts w:ascii="Times New Roman" w:hAnsi="Times New Roman" w:cs="Times New Roman"/>
          <w:spacing w:val="1"/>
          <w:sz w:val="20"/>
          <w:szCs w:val="20"/>
        </w:rPr>
        <w:t xml:space="preserve"> </w:t>
      </w:r>
      <w:r>
        <w:rPr>
          <w:rFonts w:ascii="Times New Roman" w:hAnsi="Times New Roman" w:cs="Times New Roman"/>
          <w:sz w:val="20"/>
          <w:szCs w:val="20"/>
        </w:rPr>
        <w:t>owned</w:t>
      </w:r>
      <w:r>
        <w:rPr>
          <w:rFonts w:ascii="Times New Roman" w:hAnsi="Times New Roman" w:cs="Times New Roman"/>
          <w:spacing w:val="1"/>
          <w:sz w:val="20"/>
          <w:szCs w:val="20"/>
        </w:rPr>
        <w:t xml:space="preserve"> </w:t>
      </w:r>
      <w:r>
        <w:rPr>
          <w:rFonts w:ascii="Times New Roman" w:hAnsi="Times New Roman" w:cs="Times New Roman"/>
          <w:sz w:val="20"/>
          <w:szCs w:val="20"/>
        </w:rPr>
        <w:t>by</w:t>
      </w:r>
      <w:r>
        <w:rPr>
          <w:rFonts w:ascii="Times New Roman" w:hAnsi="Times New Roman" w:cs="Times New Roman"/>
          <w:spacing w:val="1"/>
          <w:sz w:val="20"/>
          <w:szCs w:val="20"/>
        </w:rPr>
        <w:t xml:space="preserve"> </w:t>
      </w:r>
      <w:r>
        <w:rPr>
          <w:rFonts w:ascii="Times New Roman" w:hAnsi="Times New Roman" w:cs="Times New Roman"/>
          <w:sz w:val="20"/>
          <w:szCs w:val="20"/>
        </w:rPr>
        <w:t>population</w:t>
      </w:r>
      <w:r>
        <w:rPr>
          <w:rFonts w:ascii="Times New Roman" w:hAnsi="Times New Roman" w:cs="Times New Roman"/>
          <w:spacing w:val="1"/>
          <w:sz w:val="20"/>
          <w:szCs w:val="20"/>
        </w:rPr>
        <w:t xml:space="preserve"> </w:t>
      </w:r>
      <w:r>
        <w:rPr>
          <w:rFonts w:ascii="Times New Roman" w:hAnsi="Times New Roman" w:cs="Times New Roman"/>
          <w:sz w:val="20"/>
          <w:szCs w:val="20"/>
        </w:rPr>
        <w:t>the.</w:t>
      </w:r>
      <w:r>
        <w:rPr>
          <w:rFonts w:ascii="Times New Roman" w:hAnsi="Times New Roman" w:cs="Times New Roman"/>
          <w:spacing w:val="1"/>
          <w:sz w:val="20"/>
          <w:szCs w:val="20"/>
        </w:rPr>
        <w:t xml:space="preserve"> </w:t>
      </w:r>
      <w:r>
        <w:rPr>
          <w:rFonts w:ascii="Times New Roman" w:hAnsi="Times New Roman" w:cs="Times New Roman"/>
          <w:sz w:val="20"/>
          <w:szCs w:val="20"/>
        </w:rPr>
        <w:t>Sample</w:t>
      </w:r>
      <w:r>
        <w:rPr>
          <w:rFonts w:ascii="Times New Roman" w:hAnsi="Times New Roman" w:cs="Times New Roman"/>
          <w:spacing w:val="1"/>
          <w:sz w:val="20"/>
          <w:szCs w:val="20"/>
        </w:rPr>
        <w:t xml:space="preserve"> </w:t>
      </w:r>
      <w:r>
        <w:rPr>
          <w:rFonts w:ascii="Times New Roman" w:hAnsi="Times New Roman" w:cs="Times New Roman"/>
          <w:sz w:val="20"/>
          <w:szCs w:val="20"/>
        </w:rPr>
        <w:t>which</w:t>
      </w:r>
      <w:r>
        <w:rPr>
          <w:rFonts w:ascii="Times New Roman" w:hAnsi="Times New Roman" w:cs="Times New Roman"/>
          <w:spacing w:val="1"/>
          <w:sz w:val="20"/>
          <w:szCs w:val="20"/>
        </w:rPr>
        <w:t xml:space="preserve"> </w:t>
      </w:r>
      <w:r>
        <w:rPr>
          <w:rFonts w:ascii="Times New Roman" w:hAnsi="Times New Roman" w:cs="Times New Roman"/>
          <w:sz w:val="20"/>
          <w:szCs w:val="20"/>
        </w:rPr>
        <w:t>taken</w:t>
      </w:r>
      <w:r>
        <w:rPr>
          <w:rFonts w:ascii="Times New Roman" w:hAnsi="Times New Roman" w:cs="Times New Roman"/>
          <w:spacing w:val="1"/>
          <w:sz w:val="20"/>
          <w:szCs w:val="20"/>
        </w:rPr>
        <w:t xml:space="preserve"> </w:t>
      </w:r>
      <w:r>
        <w:rPr>
          <w:rFonts w:ascii="Times New Roman" w:hAnsi="Times New Roman" w:cs="Times New Roman"/>
          <w:sz w:val="20"/>
          <w:szCs w:val="20"/>
        </w:rPr>
        <w:t>must</w:t>
      </w:r>
      <w:r>
        <w:rPr>
          <w:rFonts w:ascii="Times New Roman" w:hAnsi="Times New Roman" w:cs="Times New Roman"/>
          <w:spacing w:val="1"/>
          <w:sz w:val="20"/>
          <w:szCs w:val="20"/>
        </w:rPr>
        <w:t xml:space="preserve"> </w:t>
      </w:r>
      <w:r>
        <w:rPr>
          <w:rFonts w:ascii="Times New Roman" w:hAnsi="Times New Roman" w:cs="Times New Roman"/>
          <w:sz w:val="20"/>
          <w:szCs w:val="20"/>
        </w:rPr>
        <w:t>representative</w:t>
      </w:r>
      <w:r>
        <w:rPr>
          <w:rFonts w:ascii="Times New Roman" w:hAnsi="Times New Roman" w:cs="Times New Roman"/>
          <w:spacing w:val="1"/>
          <w:sz w:val="20"/>
          <w:szCs w:val="20"/>
        </w:rPr>
        <w:t xml:space="preserve"> </w:t>
      </w:r>
      <w:r>
        <w:rPr>
          <w:rFonts w:ascii="Times New Roman" w:hAnsi="Times New Roman" w:cs="Times New Roman"/>
          <w:sz w:val="20"/>
          <w:szCs w:val="20"/>
        </w:rPr>
        <w:t>or</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represent the population under study. </w:t>
      </w:r>
      <w:r>
        <w:rPr>
          <w:rFonts w:ascii="Times New Roman" w:hAnsi="Times New Roman" w:cs="Times New Roman"/>
          <w:spacing w:val="-1"/>
          <w:sz w:val="20"/>
          <w:szCs w:val="20"/>
        </w:rPr>
        <w:fldChar w:fldCharType="begin" w:fldLock="1"/>
      </w:r>
      <w:r>
        <w:rPr>
          <w:rFonts w:ascii="Times New Roman" w:hAnsi="Times New Roman" w:cs="Times New Roman"/>
          <w:spacing w:val="-1"/>
          <w:sz w:val="20"/>
          <w:szCs w:val="20"/>
        </w:rPr>
        <w:instrText>ADDIN CSL_CITATION { "citationItems" : [ { "id" : "ITEM-1", "itemData" : { "ISBN" : "9786237066330", "abstract" : "Ketersediaan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 "author" : [ { "dropping-particle" : "", "family" : "Ahyar", "given" : "Hardani", "non-dropping-particle" : "", "parse-names" : false, "suffix" : "" }, { "dropping-particle" : "", "family" : "Maret", "given" : "Universitas Sebelas", "non-dropping-particle" : "", "parse-names" : false, "suffix" : "" }, { "dropping-particle" : "", "family" : "Andriani", "given" : "Helmina", "non-dropping-particle" : "", "parse-names" : false, "suffix" : "" }, { "dropping-particle" : "", "family" : "Sukmana", "given" : "Dhika Juliana", "non-dropping-particle" : "", "parse-names" : false, "suffix" : "" }, { "dropping-particle" : "", "family" : "Mada", "given" : "Universitas Gadjah", "non-dropping-particle" : "", "parse-names" : false, "suffix" : "" }, { "dropping-particle" : "", "family" : "Hardani, S.Pd.", "given" : "M.Si.", "non-dropping-particle" : "", "parse-names" : false, "suffix" : "" }, { "dropping-particle" : "", "family" : "Nur Hikmatul Auliya", "given" : "Grad. Cert. Biotech", "non-dropping-particle" : "", "parse-names" : false, "suffix" : "" }, { "dropping-particle" : "", "family" : "Helmina Andriani", "given" : "M.Si.", "non-dropping-particle" : "", "parse-names" : false, "suffix" : "" }, { "dropping-particle" : "", "family" : "Fardani", "given" : "Rhousandy Asri", "non-dropping-particle" : "", "parse-names" : false, "suffix" : "" }, { "dropping-particle" : "", "family" : "Ustiawaty", "given" : "Jumari", "non-dropping-particle" : "", "parse-names" : false, "suffix" : "" }, { "dropping-particle" : "", "family" : "Utami", "given" : "Evi Fatmi", "non-dropping-particle" : "", "parse-names" : false, "suffix" : "" }, { "dropping-particle" : "", "family" : "Sukmana", "given" : "Dhika Juliana", "non-dropping-particle" : "", "parse-names" : false, "suffix" : "" }, { "dropping-particle" : "", "family" : "Istiqomah", "given" : "Ria Rahmatul", "non-dropping-particle" : "", "parse-names" : false, "suffix" : "" } ], "id" : "ITEM-1", "issue" : "March", "issued" : { "date-parts" : [ [ "2020" ] ] }, "number-of-pages" : "245", "title" : "Buku Metode Penelitian Kualitatif &amp; Kuantitatif", "type" : "book" }, "uris" : [ "http://www.mendeley.com/documents/?uuid=d1297403-544b-4b2b-97d8-6da254c27733" ] } ], "mendeley" : { "formattedCitation" : "(Ahyar et al., 2020)", "plainTextFormattedCitation" : "(Ahyar et al., 2020)", "previouslyFormattedCitation" : "(Ahyar et al., 2020)" }, "properties" : { "noteIndex" : 0 }, "schema" : "https://github.com/citation-style-language/schema/raw/master/csl-citation.json" }</w:instrText>
      </w:r>
      <w:r>
        <w:rPr>
          <w:rFonts w:ascii="Times New Roman" w:hAnsi="Times New Roman" w:cs="Times New Roman"/>
          <w:spacing w:val="-1"/>
          <w:sz w:val="20"/>
          <w:szCs w:val="20"/>
        </w:rPr>
        <w:fldChar w:fldCharType="separate"/>
      </w:r>
      <w:r>
        <w:rPr>
          <w:rFonts w:ascii="Times New Roman" w:hAnsi="Times New Roman" w:cs="Times New Roman"/>
          <w:noProof/>
          <w:spacing w:val="-1"/>
          <w:sz w:val="20"/>
          <w:szCs w:val="20"/>
        </w:rPr>
        <w:t>(Ahyar et al., 2020)</w:t>
      </w:r>
      <w:r>
        <w:rPr>
          <w:rFonts w:ascii="Times New Roman" w:hAnsi="Times New Roman" w:cs="Times New Roman"/>
          <w:spacing w:val="-1"/>
          <w:sz w:val="20"/>
          <w:szCs w:val="20"/>
        </w:rPr>
        <w:fldChar w:fldCharType="end"/>
      </w:r>
      <w:r>
        <w:rPr>
          <w:rFonts w:ascii="Times New Roman" w:hAnsi="Times New Roman" w:cs="Times New Roman"/>
          <w:spacing w:val="-1"/>
          <w:sz w:val="20"/>
          <w:szCs w:val="20"/>
        </w:rPr>
        <w:t xml:space="preserve"> </w:t>
      </w:r>
      <w:r>
        <w:rPr>
          <w:rFonts w:ascii="Times New Roman" w:hAnsi="Times New Roman" w:cs="Times New Roman"/>
          <w:sz w:val="20"/>
          <w:szCs w:val="20"/>
        </w:rPr>
        <w:t>The population in this study is the general public</w:t>
      </w:r>
      <w:r>
        <w:rPr>
          <w:rFonts w:ascii="Times New Roman" w:hAnsi="Times New Roman" w:cs="Times New Roman"/>
          <w:spacing w:val="1"/>
          <w:sz w:val="20"/>
          <w:szCs w:val="20"/>
        </w:rPr>
        <w:t xml:space="preserve"> </w:t>
      </w:r>
      <w:r>
        <w:rPr>
          <w:rFonts w:ascii="Times New Roman" w:hAnsi="Times New Roman" w:cs="Times New Roman"/>
          <w:sz w:val="20"/>
          <w:szCs w:val="20"/>
        </w:rPr>
        <w:t>all halal food consumers in Indonesia</w:t>
      </w:r>
      <w:r>
        <w:rPr>
          <w:rFonts w:ascii="Times New Roman" w:hAnsi="Times New Roman" w:cs="Times New Roman"/>
          <w:spacing w:val="1"/>
          <w:sz w:val="20"/>
          <w:szCs w:val="20"/>
        </w:rPr>
        <w:t xml:space="preserve"> </w:t>
      </w:r>
      <w:r>
        <w:rPr>
          <w:rFonts w:ascii="Times New Roman" w:hAnsi="Times New Roman" w:cs="Times New Roman"/>
          <w:sz w:val="20"/>
          <w:szCs w:val="20"/>
        </w:rPr>
        <w:t>by sampling</w:t>
      </w:r>
      <w:r>
        <w:rPr>
          <w:rFonts w:ascii="Times New Roman" w:hAnsi="Times New Roman" w:cs="Times New Roman"/>
          <w:spacing w:val="1"/>
          <w:sz w:val="20"/>
          <w:szCs w:val="20"/>
        </w:rPr>
        <w:t xml:space="preserve"> </w:t>
      </w:r>
      <w:r>
        <w:rPr>
          <w:rFonts w:ascii="Times New Roman" w:hAnsi="Times New Roman" w:cs="Times New Roman"/>
          <w:sz w:val="20"/>
          <w:szCs w:val="20"/>
        </w:rPr>
        <w:t>use</w:t>
      </w:r>
      <w:r>
        <w:rPr>
          <w:rFonts w:ascii="Times New Roman" w:hAnsi="Times New Roman" w:cs="Times New Roman"/>
          <w:spacing w:val="1"/>
          <w:sz w:val="20"/>
          <w:szCs w:val="20"/>
        </w:rPr>
        <w:t xml:space="preserve"> </w:t>
      </w:r>
      <w:r>
        <w:rPr>
          <w:rFonts w:ascii="Times New Roman" w:hAnsi="Times New Roman" w:cs="Times New Roman"/>
          <w:sz w:val="20"/>
          <w:szCs w:val="20"/>
        </w:rPr>
        <w:t>technique</w:t>
      </w:r>
      <w:r>
        <w:rPr>
          <w:rFonts w:ascii="Times New Roman" w:hAnsi="Times New Roman" w:cs="Times New Roman"/>
          <w:spacing w:val="1"/>
          <w:sz w:val="20"/>
          <w:szCs w:val="20"/>
        </w:rPr>
        <w:t xml:space="preserve"> </w:t>
      </w:r>
      <w:r>
        <w:rPr>
          <w:rFonts w:ascii="Times New Roman" w:hAnsi="Times New Roman" w:cs="Times New Roman"/>
          <w:i/>
          <w:sz w:val="20"/>
          <w:szCs w:val="20"/>
        </w:rPr>
        <w:t>accidental</w:t>
      </w:r>
      <w:r>
        <w:rPr>
          <w:rFonts w:ascii="Times New Roman" w:hAnsi="Times New Roman" w:cs="Times New Roman"/>
          <w:i/>
          <w:spacing w:val="1"/>
          <w:sz w:val="20"/>
          <w:szCs w:val="20"/>
        </w:rPr>
        <w:t xml:space="preserve"> </w:t>
      </w:r>
      <w:r>
        <w:rPr>
          <w:rFonts w:ascii="Times New Roman" w:hAnsi="Times New Roman" w:cs="Times New Roman"/>
          <w:i/>
          <w:sz w:val="20"/>
          <w:szCs w:val="20"/>
        </w:rPr>
        <w:t>sampling.</w:t>
      </w:r>
      <w:r>
        <w:rPr>
          <w:rFonts w:ascii="Times New Roman" w:hAnsi="Times New Roman" w:cs="Times New Roman"/>
          <w:i/>
          <w:spacing w:val="1"/>
          <w:sz w:val="20"/>
          <w:szCs w:val="20"/>
        </w:rPr>
        <w:t xml:space="preserve"> </w:t>
      </w:r>
      <w:r>
        <w:rPr>
          <w:rFonts w:ascii="Times New Roman" w:hAnsi="Times New Roman" w:cs="Times New Roman"/>
          <w:sz w:val="20"/>
          <w:szCs w:val="20"/>
        </w:rPr>
        <w:t>Sample</w:t>
      </w:r>
      <w:r>
        <w:rPr>
          <w:rFonts w:ascii="Times New Roman" w:hAnsi="Times New Roman" w:cs="Times New Roman"/>
          <w:spacing w:val="1"/>
          <w:sz w:val="20"/>
          <w:szCs w:val="20"/>
        </w:rPr>
        <w:t xml:space="preserve"> </w:t>
      </w:r>
      <w:r>
        <w:rPr>
          <w:rFonts w:ascii="Times New Roman" w:hAnsi="Times New Roman" w:cs="Times New Roman"/>
          <w:sz w:val="20"/>
          <w:szCs w:val="20"/>
        </w:rPr>
        <w:t>taken</w:t>
      </w:r>
      <w:r>
        <w:rPr>
          <w:rFonts w:ascii="Times New Roman" w:hAnsi="Times New Roman" w:cs="Times New Roman"/>
          <w:spacing w:val="1"/>
          <w:sz w:val="20"/>
          <w:szCs w:val="20"/>
        </w:rPr>
        <w:t xml:space="preserve"> </w:t>
      </w:r>
      <w:r>
        <w:rPr>
          <w:rFonts w:ascii="Times New Roman" w:hAnsi="Times New Roman" w:cs="Times New Roman"/>
          <w:sz w:val="20"/>
          <w:szCs w:val="20"/>
        </w:rPr>
        <w:t>by</w:t>
      </w:r>
      <w:r>
        <w:rPr>
          <w:rFonts w:ascii="Times New Roman" w:hAnsi="Times New Roman" w:cs="Times New Roman"/>
          <w:spacing w:val="1"/>
          <w:sz w:val="20"/>
          <w:szCs w:val="20"/>
        </w:rPr>
        <w:t xml:space="preserve"> </w:t>
      </w:r>
      <w:r>
        <w:rPr>
          <w:rFonts w:ascii="Times New Roman" w:hAnsi="Times New Roman" w:cs="Times New Roman"/>
          <w:sz w:val="20"/>
          <w:szCs w:val="20"/>
        </w:rPr>
        <w:t>random</w:t>
      </w:r>
      <w:r>
        <w:rPr>
          <w:rFonts w:ascii="Times New Roman" w:hAnsi="Times New Roman" w:cs="Times New Roman"/>
          <w:spacing w:val="1"/>
          <w:sz w:val="20"/>
          <w:szCs w:val="20"/>
        </w:rPr>
        <w:t xml:space="preserve"> </w:t>
      </w:r>
      <w:r>
        <w:rPr>
          <w:rFonts w:ascii="Times New Roman" w:hAnsi="Times New Roman" w:cs="Times New Roman"/>
          <w:sz w:val="20"/>
          <w:szCs w:val="20"/>
        </w:rPr>
        <w:t>with</w:t>
      </w:r>
      <w:r>
        <w:rPr>
          <w:rFonts w:ascii="Times New Roman" w:hAnsi="Times New Roman" w:cs="Times New Roman"/>
          <w:spacing w:val="1"/>
          <w:sz w:val="20"/>
          <w:szCs w:val="20"/>
        </w:rPr>
        <w:t xml:space="preserve"> </w:t>
      </w:r>
      <w:r>
        <w:rPr>
          <w:rFonts w:ascii="Times New Roman" w:hAnsi="Times New Roman" w:cs="Times New Roman"/>
          <w:sz w:val="20"/>
          <w:szCs w:val="20"/>
        </w:rPr>
        <w:t>consider</w:t>
      </w:r>
      <w:r>
        <w:rPr>
          <w:rFonts w:ascii="Times New Roman" w:hAnsi="Times New Roman" w:cs="Times New Roman"/>
          <w:spacing w:val="1"/>
          <w:sz w:val="20"/>
          <w:szCs w:val="20"/>
        </w:rPr>
        <w:t xml:space="preserve"> </w:t>
      </w:r>
      <w:r>
        <w:rPr>
          <w:rFonts w:ascii="Times New Roman" w:hAnsi="Times New Roman" w:cs="Times New Roman"/>
          <w:sz w:val="20"/>
          <w:szCs w:val="20"/>
        </w:rPr>
        <w:t>rule</w:t>
      </w:r>
      <w:r>
        <w:rPr>
          <w:rFonts w:ascii="Times New Roman" w:hAnsi="Times New Roman" w:cs="Times New Roman"/>
          <w:spacing w:val="1"/>
          <w:sz w:val="20"/>
          <w:szCs w:val="20"/>
        </w:rPr>
        <w:t xml:space="preserve"> </w:t>
      </w:r>
      <w:r>
        <w:rPr>
          <w:rFonts w:ascii="Times New Roman" w:hAnsi="Times New Roman" w:cs="Times New Roman"/>
          <w:sz w:val="20"/>
          <w:szCs w:val="20"/>
        </w:rPr>
        <w:t>taking</w:t>
      </w:r>
      <w:r>
        <w:rPr>
          <w:rFonts w:ascii="Times New Roman" w:hAnsi="Times New Roman" w:cs="Times New Roman"/>
          <w:spacing w:val="1"/>
          <w:sz w:val="20"/>
          <w:szCs w:val="20"/>
        </w:rPr>
        <w:t xml:space="preserve"> </w:t>
      </w:r>
      <w:r>
        <w:rPr>
          <w:rFonts w:ascii="Times New Roman" w:hAnsi="Times New Roman" w:cs="Times New Roman"/>
          <w:sz w:val="20"/>
          <w:szCs w:val="20"/>
        </w:rPr>
        <w:t>sample</w:t>
      </w:r>
      <w:r>
        <w:rPr>
          <w:rFonts w:ascii="Times New Roman" w:hAnsi="Times New Roman" w:cs="Times New Roman"/>
          <w:spacing w:val="1"/>
          <w:sz w:val="20"/>
          <w:szCs w:val="20"/>
        </w:rPr>
        <w:t xml:space="preserve"> </w:t>
      </w:r>
      <w:r>
        <w:rPr>
          <w:rFonts w:ascii="Times New Roman" w:hAnsi="Times New Roman" w:cs="Times New Roman"/>
          <w:sz w:val="20"/>
          <w:szCs w:val="20"/>
        </w:rPr>
        <w:t>according to</w:t>
      </w:r>
      <w:r>
        <w:rPr>
          <w:rFonts w:ascii="Times New Roman" w:hAnsi="Times New Roman" w:cs="Times New Roman"/>
          <w:spacing w:val="1"/>
          <w:sz w:val="20"/>
          <w:szCs w:val="20"/>
        </w:rPr>
        <w:t xml:space="preserve"> </w:t>
      </w:r>
      <w:r>
        <w:rPr>
          <w:rFonts w:ascii="Times New Roman" w:hAnsi="Times New Roman" w:cs="Times New Roman"/>
          <w:sz w:val="20"/>
          <w:szCs w:val="20"/>
        </w:rPr>
        <w:t>now</w:t>
      </w:r>
      <w:r>
        <w:rPr>
          <w:rFonts w:ascii="Times New Roman" w:hAnsi="Times New Roman" w:cs="Times New Roman"/>
          <w:spacing w:val="1"/>
          <w:sz w:val="20"/>
          <w:szCs w:val="20"/>
        </w:rPr>
        <w:t xml:space="preserve"> </w:t>
      </w:r>
      <w:r>
        <w:rPr>
          <w:rFonts w:ascii="Times New Roman" w:hAnsi="Times New Roman" w:cs="Times New Roman"/>
          <w:sz w:val="20"/>
          <w:szCs w:val="20"/>
        </w:rPr>
        <w:t>in</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Sondakh </w:t>
      </w:r>
      <w:r>
        <w:rPr>
          <w:rFonts w:ascii="Times New Roman" w:hAnsi="Times New Roman" w:cs="Times New Roman"/>
          <w:i/>
          <w:sz w:val="20"/>
          <w:szCs w:val="20"/>
        </w:rPr>
        <w:t xml:space="preserve">rule of thumb </w:t>
      </w:r>
      <w:r>
        <w:rPr>
          <w:rFonts w:ascii="Times New Roman" w:hAnsi="Times New Roman" w:cs="Times New Roman"/>
          <w:sz w:val="20"/>
          <w:szCs w:val="20"/>
        </w:rPr>
        <w:t>is that the sample size must be more than 30 and less than 500</w:t>
      </w:r>
      <w:r>
        <w:rPr>
          <w:rFonts w:ascii="Times New Roman" w:hAnsi="Times New Roman" w:cs="Times New Roman"/>
          <w:spacing w:val="1"/>
          <w:sz w:val="20"/>
          <w:szCs w:val="20"/>
        </w:rPr>
        <w:t xml:space="preserve"> </w:t>
      </w:r>
      <w:r>
        <w:rPr>
          <w:rFonts w:ascii="Times New Roman" w:hAnsi="Times New Roman" w:cs="Times New Roman"/>
          <w:sz w:val="20"/>
          <w:szCs w:val="20"/>
        </w:rPr>
        <w:t>considered</w:t>
      </w:r>
      <w:r>
        <w:rPr>
          <w:rFonts w:ascii="Times New Roman" w:hAnsi="Times New Roman" w:cs="Times New Roman"/>
          <w:spacing w:val="1"/>
          <w:sz w:val="20"/>
          <w:szCs w:val="20"/>
        </w:rPr>
        <w:t xml:space="preserve"> </w:t>
      </w:r>
      <w:r>
        <w:rPr>
          <w:rFonts w:ascii="Times New Roman" w:hAnsi="Times New Roman" w:cs="Times New Roman"/>
          <w:sz w:val="20"/>
          <w:szCs w:val="20"/>
        </w:rPr>
        <w:t>already</w:t>
      </w:r>
      <w:r>
        <w:rPr>
          <w:rFonts w:ascii="Times New Roman" w:hAnsi="Times New Roman" w:cs="Times New Roman"/>
          <w:spacing w:val="1"/>
          <w:sz w:val="20"/>
          <w:szCs w:val="20"/>
        </w:rPr>
        <w:t xml:space="preserve"> </w:t>
      </w:r>
      <w:r>
        <w:rPr>
          <w:rFonts w:ascii="Times New Roman" w:hAnsi="Times New Roman" w:cs="Times New Roman"/>
          <w:sz w:val="20"/>
          <w:szCs w:val="20"/>
        </w:rPr>
        <w:t>sufficient</w:t>
      </w:r>
      <w:r>
        <w:rPr>
          <w:rFonts w:ascii="Times New Roman" w:hAnsi="Times New Roman" w:cs="Times New Roman"/>
          <w:spacing w:val="1"/>
          <w:sz w:val="20"/>
          <w:szCs w:val="20"/>
        </w:rPr>
        <w:t xml:space="preserve"> </w:t>
      </w:r>
      <w:r>
        <w:rPr>
          <w:rFonts w:ascii="Times New Roman" w:hAnsi="Times New Roman" w:cs="Times New Roman"/>
          <w:sz w:val="20"/>
          <w:szCs w:val="20"/>
        </w:rPr>
        <w:t>for</w:t>
      </w:r>
      <w:r>
        <w:rPr>
          <w:rFonts w:ascii="Times New Roman" w:hAnsi="Times New Roman" w:cs="Times New Roman"/>
          <w:spacing w:val="1"/>
          <w:sz w:val="20"/>
          <w:szCs w:val="20"/>
        </w:rPr>
        <w:t xml:space="preserve"> </w:t>
      </w:r>
      <w:r>
        <w:rPr>
          <w:rFonts w:ascii="Times New Roman" w:hAnsi="Times New Roman" w:cs="Times New Roman"/>
          <w:sz w:val="20"/>
          <w:szCs w:val="20"/>
        </w:rPr>
        <w:t>study.</w:t>
      </w:r>
      <w:r>
        <w:rPr>
          <w:rFonts w:ascii="Times New Roman" w:hAnsi="Times New Roman" w:cs="Times New Roman"/>
          <w:spacing w:val="1"/>
          <w:sz w:val="20"/>
          <w:szCs w:val="20"/>
        </w:rPr>
        <w:t xml:space="preserve"> </w:t>
      </w:r>
      <w:r>
        <w:rPr>
          <w:rFonts w:ascii="Times New Roman" w:hAnsi="Times New Roman" w:cs="Times New Roman"/>
          <w:sz w:val="20"/>
          <w:szCs w:val="20"/>
        </w:rPr>
        <w:t>With</w:t>
      </w:r>
      <w:r>
        <w:rPr>
          <w:rFonts w:ascii="Times New Roman" w:hAnsi="Times New Roman" w:cs="Times New Roman"/>
          <w:spacing w:val="1"/>
          <w:sz w:val="20"/>
          <w:szCs w:val="20"/>
        </w:rPr>
        <w:t xml:space="preserve"> </w:t>
      </w:r>
      <w:r>
        <w:rPr>
          <w:rFonts w:ascii="Times New Roman" w:hAnsi="Times New Roman" w:cs="Times New Roman"/>
          <w:sz w:val="20"/>
          <w:szCs w:val="20"/>
        </w:rPr>
        <w:t>consider</w:t>
      </w:r>
      <w:r>
        <w:rPr>
          <w:rFonts w:ascii="Times New Roman" w:hAnsi="Times New Roman" w:cs="Times New Roman"/>
          <w:spacing w:val="1"/>
          <w:sz w:val="20"/>
          <w:szCs w:val="20"/>
        </w:rPr>
        <w:t xml:space="preserve"> </w:t>
      </w:r>
      <w:r>
        <w:rPr>
          <w:rFonts w:ascii="Times New Roman" w:hAnsi="Times New Roman" w:cs="Times New Roman"/>
          <w:sz w:val="20"/>
          <w:szCs w:val="20"/>
        </w:rPr>
        <w:t>protocol</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health, samples were taken </w:t>
      </w:r>
      <w:r>
        <w:rPr>
          <w:rFonts w:ascii="Times New Roman" w:hAnsi="Times New Roman" w:cs="Times New Roman"/>
          <w:sz w:val="20"/>
          <w:szCs w:val="20"/>
        </w:rPr>
        <w:t xml:space="preserve">by distributing </w:t>
      </w:r>
      <w:r>
        <w:rPr>
          <w:rFonts w:ascii="Times New Roman" w:hAnsi="Times New Roman" w:cs="Times New Roman"/>
          <w:i/>
          <w:sz w:val="20"/>
          <w:szCs w:val="20"/>
        </w:rPr>
        <w:t xml:space="preserve">online questionnaires </w:t>
      </w:r>
      <w:r>
        <w:rPr>
          <w:rFonts w:ascii="Times New Roman" w:hAnsi="Times New Roman" w:cs="Times New Roman"/>
          <w:sz w:val="20"/>
          <w:szCs w:val="20"/>
        </w:rPr>
        <w:t>with google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forms </w:t>
      </w:r>
      <w:r>
        <w:rPr>
          <w:rFonts w:ascii="Times New Roman" w:hAnsi="Times New Roman" w:cs="Times New Roman"/>
          <w:i/>
          <w:spacing w:val="-1"/>
          <w:sz w:val="20"/>
          <w:szCs w:val="20"/>
        </w:rPr>
        <w:t xml:space="preserve">. </w:t>
      </w:r>
      <w:r>
        <w:rPr>
          <w:rFonts w:ascii="Times New Roman" w:hAnsi="Times New Roman" w:cs="Times New Roman"/>
          <w:sz w:val="20"/>
          <w:szCs w:val="20"/>
        </w:rPr>
        <w:t>In addition, the distribution of questionnaires is carried out by taking into account the availability of</w:t>
      </w:r>
      <w:r>
        <w:rPr>
          <w:rFonts w:ascii="Times New Roman" w:hAnsi="Times New Roman" w:cs="Times New Roman"/>
          <w:spacing w:val="1"/>
          <w:sz w:val="20"/>
          <w:szCs w:val="20"/>
        </w:rPr>
        <w:t xml:space="preserve"> </w:t>
      </w:r>
      <w:r>
        <w:rPr>
          <w:rFonts w:ascii="Times New Roman" w:hAnsi="Times New Roman" w:cs="Times New Roman"/>
          <w:sz w:val="20"/>
          <w:szCs w:val="20"/>
        </w:rPr>
        <w:t>time</w:t>
      </w:r>
      <w:r>
        <w:rPr>
          <w:rFonts w:ascii="Times New Roman" w:hAnsi="Times New Roman" w:cs="Times New Roman"/>
          <w:spacing w:val="13"/>
          <w:sz w:val="20"/>
          <w:szCs w:val="20"/>
        </w:rPr>
        <w:t xml:space="preserve"> </w:t>
      </w:r>
      <w:r>
        <w:rPr>
          <w:rFonts w:ascii="Times New Roman" w:hAnsi="Times New Roman" w:cs="Times New Roman"/>
          <w:sz w:val="20"/>
          <w:szCs w:val="20"/>
        </w:rPr>
        <w:t>which</w:t>
      </w:r>
      <w:r>
        <w:rPr>
          <w:rFonts w:ascii="Times New Roman" w:hAnsi="Times New Roman" w:cs="Times New Roman"/>
          <w:spacing w:val="28"/>
          <w:sz w:val="20"/>
          <w:szCs w:val="20"/>
        </w:rPr>
        <w:t xml:space="preserve"> </w:t>
      </w:r>
      <w:r>
        <w:rPr>
          <w:rFonts w:ascii="Times New Roman" w:hAnsi="Times New Roman" w:cs="Times New Roman"/>
          <w:sz w:val="20"/>
          <w:szCs w:val="20"/>
        </w:rPr>
        <w:t>there is.</w:t>
      </w:r>
    </w:p>
    <w:p w14:paraId="7A8A6A71" w14:textId="77777777" w:rsidR="0053422B" w:rsidRDefault="0053422B" w:rsidP="00996720">
      <w:pPr>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sz w:val="20"/>
          <w:szCs w:val="20"/>
        </w:rPr>
        <w:t>The number of samples taken is 200 which is in accordance with Roscoe's opinion</w:t>
      </w:r>
      <w:r>
        <w:rPr>
          <w:rFonts w:ascii="Times New Roman" w:hAnsi="Times New Roman" w:cs="Times New Roman"/>
          <w:spacing w:val="1"/>
          <w:sz w:val="20"/>
          <w:szCs w:val="20"/>
        </w:rPr>
        <w:t xml:space="preserve"> </w:t>
      </w:r>
      <w:r>
        <w:rPr>
          <w:rFonts w:ascii="Times New Roman" w:hAnsi="Times New Roman" w:cs="Times New Roman"/>
          <w:spacing w:val="-3"/>
          <w:sz w:val="20"/>
          <w:szCs w:val="20"/>
        </w:rPr>
        <w:t xml:space="preserve">related to the number of research samples. </w:t>
      </w:r>
      <w:r>
        <w:rPr>
          <w:rFonts w:ascii="Times New Roman" w:hAnsi="Times New Roman" w:cs="Times New Roman"/>
          <w:spacing w:val="-2"/>
          <w:sz w:val="20"/>
          <w:szCs w:val="20"/>
        </w:rPr>
        <w:t xml:space="preserve">The instrument used in this study </w:t>
      </w:r>
      <w:r>
        <w:rPr>
          <w:rFonts w:ascii="Times New Roman" w:hAnsi="Times New Roman" w:cs="Times New Roman"/>
          <w:spacing w:val="-1"/>
          <w:sz w:val="20"/>
          <w:szCs w:val="20"/>
        </w:rPr>
        <w:t xml:space="preserve">was a questionnaire with a Likert scale type (assigning a value for </w:t>
      </w:r>
      <w:r>
        <w:rPr>
          <w:rFonts w:ascii="Times New Roman" w:hAnsi="Times New Roman" w:cs="Times New Roman"/>
          <w:sz w:val="20"/>
          <w:szCs w:val="20"/>
        </w:rPr>
        <w:t>each statement item ).</w:t>
      </w:r>
      <w:r>
        <w:rPr>
          <w:rFonts w:ascii="Times New Roman" w:hAnsi="Times New Roman" w:cs="Times New Roman"/>
          <w:spacing w:val="1"/>
          <w:sz w:val="20"/>
          <w:szCs w:val="20"/>
        </w:rPr>
        <w:t xml:space="preserve"> </w:t>
      </w:r>
      <w:r>
        <w:rPr>
          <w:rFonts w:ascii="Times New Roman" w:hAnsi="Times New Roman" w:cs="Times New Roman"/>
          <w:sz w:val="20"/>
          <w:szCs w:val="20"/>
        </w:rPr>
        <w:t>the questionnaire is strongly agree = 5 points, agree = 4 points, neutral = 3 points, disagree = 2</w:t>
      </w:r>
      <w:r>
        <w:rPr>
          <w:rFonts w:ascii="Times New Roman" w:hAnsi="Times New Roman" w:cs="Times New Roman"/>
          <w:spacing w:val="1"/>
          <w:sz w:val="20"/>
          <w:szCs w:val="20"/>
        </w:rPr>
        <w:t xml:space="preserve"> </w:t>
      </w:r>
      <w:r>
        <w:rPr>
          <w:rFonts w:ascii="Times New Roman" w:hAnsi="Times New Roman" w:cs="Times New Roman"/>
          <w:sz w:val="20"/>
          <w:szCs w:val="20"/>
        </w:rPr>
        <w:t>points, strongly disagree = 1 point). Furthermore, validity and reliability tests are carried out</w:t>
      </w:r>
      <w:r>
        <w:rPr>
          <w:rFonts w:ascii="Times New Roman" w:hAnsi="Times New Roman" w:cs="Times New Roman"/>
          <w:spacing w:val="1"/>
          <w:sz w:val="20"/>
          <w:szCs w:val="20"/>
        </w:rPr>
        <w:t xml:space="preserve"> </w:t>
      </w:r>
      <w:r>
        <w:rPr>
          <w:rFonts w:ascii="Times New Roman" w:hAnsi="Times New Roman" w:cs="Times New Roman"/>
          <w:sz w:val="20"/>
          <w:szCs w:val="20"/>
        </w:rPr>
        <w:t>to</w:t>
      </w:r>
      <w:r>
        <w:rPr>
          <w:rFonts w:ascii="Times New Roman" w:hAnsi="Times New Roman" w:cs="Times New Roman"/>
          <w:spacing w:val="26"/>
          <w:sz w:val="20"/>
          <w:szCs w:val="20"/>
        </w:rPr>
        <w:t xml:space="preserve"> </w:t>
      </w:r>
      <w:r>
        <w:rPr>
          <w:rFonts w:ascii="Times New Roman" w:hAnsi="Times New Roman" w:cs="Times New Roman"/>
          <w:sz w:val="20"/>
          <w:szCs w:val="20"/>
        </w:rPr>
        <w:t>opinion the</w:t>
      </w:r>
      <w:r>
        <w:rPr>
          <w:rFonts w:ascii="Times New Roman" w:hAnsi="Times New Roman" w:cs="Times New Roman"/>
          <w:spacing w:val="21"/>
          <w:sz w:val="20"/>
          <w:szCs w:val="20"/>
        </w:rPr>
        <w:t xml:space="preserve"> </w:t>
      </w:r>
      <w:r>
        <w:rPr>
          <w:rFonts w:ascii="Times New Roman" w:hAnsi="Times New Roman" w:cs="Times New Roman"/>
          <w:sz w:val="20"/>
          <w:szCs w:val="20"/>
        </w:rPr>
        <w:t>respondent.</w:t>
      </w:r>
    </w:p>
    <w:p w14:paraId="5F8E4854" w14:textId="77777777" w:rsidR="0053422B" w:rsidRDefault="0053422B" w:rsidP="00996720">
      <w:pPr>
        <w:spacing w:before="120" w:after="120" w:line="240" w:lineRule="auto"/>
        <w:jc w:val="center"/>
        <w:rPr>
          <w:rFonts w:ascii="Times New Roman" w:hAnsi="Times New Roman" w:cs="Times New Roman"/>
          <w:noProof/>
          <w:sz w:val="20"/>
          <w:szCs w:val="20"/>
          <w:lang w:eastAsia="id-ID"/>
        </w:rPr>
      </w:pPr>
      <w:r>
        <w:rPr>
          <w:rFonts w:ascii="Times New Roman" w:hAnsi="Times New Roman" w:cs="Times New Roman"/>
          <w:noProof/>
          <w:sz w:val="20"/>
          <w:szCs w:val="20"/>
          <w:lang w:eastAsia="id-ID"/>
        </w:rPr>
        <mc:AlternateContent>
          <mc:Choice Requires="wps">
            <w:drawing>
              <wp:inline distT="0" distB="0" distL="0" distR="0" wp14:anchorId="73631BFA" wp14:editId="144270FC">
                <wp:extent cx="5983834" cy="1666875"/>
                <wp:effectExtent l="0" t="0" r="0" b="9525"/>
                <wp:docPr id="3" name="Rectangle 3"/>
                <wp:cNvGraphicFramePr/>
                <a:graphic xmlns:a="http://schemas.openxmlformats.org/drawingml/2006/main">
                  <a:graphicData uri="http://schemas.microsoft.com/office/word/2010/wordprocessingShape">
                    <wps:wsp>
                      <wps:cNvSpPr/>
                      <wps:spPr>
                        <a:xfrm>
                          <a:off x="0" y="0"/>
                          <a:ext cx="5983834" cy="1666875"/>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5BAC7E" id="Rectangle 3" o:spid="_x0000_s1026" style="width:471.15pt;height:131.2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" stroked="f" strokeweight="1pt">
                <v:fill r:id="rId12" o:title="" recolor="t" rotate="t" type="frame"/>
                <w10:anchorlock/>
              </v:rect>
            </w:pict>
          </mc:Fallback>
        </mc:AlternateContent>
      </w:r>
    </w:p>
    <w:p w14:paraId="0850DB89" w14:textId="536F12C2" w:rsidR="009B6025" w:rsidRDefault="009B6025" w:rsidP="00996720">
      <w:pPr>
        <w:spacing w:before="120" w:after="12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Figure 1. </w:t>
      </w:r>
      <w:r w:rsidRPr="00996720">
        <w:rPr>
          <w:rFonts w:ascii="Times New Roman" w:hAnsi="Times New Roman" w:cs="Times New Roman"/>
          <w:bCs/>
          <w:sz w:val="20"/>
          <w:szCs w:val="20"/>
        </w:rPr>
        <w:t>Research Framework</w:t>
      </w:r>
    </w:p>
    <w:p w14:paraId="2A20BF0C" w14:textId="77777777" w:rsidR="0088710D" w:rsidRPr="00F266A3" w:rsidRDefault="00B0262F" w:rsidP="0092253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lastRenderedPageBreak/>
        <w:t>3. RESULTS AND DISCUSSION</w:t>
      </w:r>
    </w:p>
    <w:p w14:paraId="454DF9C3" w14:textId="615EC559" w:rsidR="008F1275" w:rsidRPr="00F36BC5" w:rsidRDefault="008F1275" w:rsidP="00F36BC5">
      <w:pPr>
        <w:pStyle w:val="Heading1"/>
        <w:keepLines w:val="0"/>
        <w:numPr>
          <w:ilvl w:val="1"/>
          <w:numId w:val="17"/>
        </w:numPr>
        <w:suppressAutoHyphens/>
        <w:spacing w:before="120" w:after="120"/>
        <w:ind w:right="0"/>
        <w:rPr>
          <w:szCs w:val="20"/>
        </w:rPr>
      </w:pPr>
      <w:r w:rsidRPr="00F36BC5">
        <w:rPr>
          <w:szCs w:val="20"/>
        </w:rPr>
        <w:t>Research result</w:t>
      </w:r>
    </w:p>
    <w:p w14:paraId="5B7395D7" w14:textId="390E5C90" w:rsidR="0053422B" w:rsidRPr="00F36BC5" w:rsidRDefault="007F03E2" w:rsidP="00996720">
      <w:pPr>
        <w:suppressAutoHyphens/>
        <w:spacing w:after="120" w:line="240" w:lineRule="auto"/>
        <w:ind w:left="426" w:hanging="426"/>
        <w:jc w:val="both"/>
        <w:rPr>
          <w:rStyle w:val="fontstyle31"/>
          <w:sz w:val="20"/>
          <w:szCs w:val="20"/>
        </w:rPr>
      </w:pPr>
      <w:r w:rsidRPr="00F36BC5">
        <w:rPr>
          <w:rStyle w:val="fontstyle31"/>
          <w:sz w:val="20"/>
          <w:szCs w:val="20"/>
          <w:lang w:val="en-US"/>
        </w:rPr>
        <w:t xml:space="preserve">3.1.1 </w:t>
      </w:r>
      <w:r w:rsidR="0053422B" w:rsidRPr="00F36BC5">
        <w:rPr>
          <w:rStyle w:val="fontstyle31"/>
          <w:sz w:val="20"/>
          <w:szCs w:val="20"/>
        </w:rPr>
        <w:t>Validity test</w:t>
      </w:r>
    </w:p>
    <w:p w14:paraId="7C483770" w14:textId="77777777" w:rsidR="0053422B" w:rsidRPr="00F36BC5" w:rsidRDefault="0053422B" w:rsidP="00996720">
      <w:pPr>
        <w:suppressAutoHyphens/>
        <w:spacing w:after="0" w:line="240" w:lineRule="auto"/>
        <w:jc w:val="both"/>
        <w:rPr>
          <w:rStyle w:val="fontstyle01"/>
          <w:rFonts w:ascii="Times New Roman" w:hAnsi="Times New Roman" w:cs="Times New Roman"/>
        </w:rPr>
      </w:pPr>
      <w:r w:rsidRPr="00F36BC5">
        <w:rPr>
          <w:rStyle w:val="fontstyle01"/>
          <w:rFonts w:ascii="Times New Roman" w:hAnsi="Times New Roman" w:cs="Times New Roman"/>
        </w:rPr>
        <w:t>Validity Test is used to indicate the level of reliability or validity of a measuring instrument in carrying out its functions. To obtain this data, the researcher conducted an initial deployment with 150 respondents. Then the following results were obtained:</w:t>
      </w:r>
    </w:p>
    <w:p w14:paraId="4D300879" w14:textId="342E734B" w:rsidR="0053422B" w:rsidRPr="00F36BC5" w:rsidRDefault="0053422B" w:rsidP="007F03E2">
      <w:pPr>
        <w:suppressAutoHyphens/>
        <w:spacing w:before="120" w:after="120" w:line="240" w:lineRule="auto"/>
        <w:jc w:val="center"/>
        <w:rPr>
          <w:rStyle w:val="fontstyle01"/>
          <w:rFonts w:ascii="Times New Roman" w:hAnsi="Times New Roman" w:cs="Times New Roman"/>
        </w:rPr>
      </w:pPr>
      <w:r w:rsidRPr="00F36BC5">
        <w:rPr>
          <w:rStyle w:val="fontstyle01"/>
          <w:rFonts w:ascii="Times New Roman" w:hAnsi="Times New Roman" w:cs="Times New Roman"/>
          <w:b/>
          <w:bCs/>
        </w:rPr>
        <w:t>Table 1</w:t>
      </w:r>
      <w:r w:rsidR="007F03E2" w:rsidRPr="00F36BC5">
        <w:rPr>
          <w:rStyle w:val="fontstyle01"/>
          <w:rFonts w:ascii="Times New Roman" w:hAnsi="Times New Roman" w:cs="Times New Roman"/>
          <w:b/>
          <w:bCs/>
          <w:lang w:val="en-US"/>
        </w:rPr>
        <w:t>.</w:t>
      </w:r>
      <w:r w:rsidRPr="00F36BC5">
        <w:rPr>
          <w:rStyle w:val="fontstyle01"/>
          <w:rFonts w:ascii="Times New Roman" w:hAnsi="Times New Roman" w:cs="Times New Roman"/>
        </w:rPr>
        <w:t xml:space="preserve"> Validity Test Results</w:t>
      </w:r>
    </w:p>
    <w:tbl>
      <w:tblPr>
        <w:tblStyle w:val="LightShading"/>
        <w:tblW w:w="0" w:type="auto"/>
        <w:jc w:val="center"/>
        <w:tblLook w:val="04A0" w:firstRow="1" w:lastRow="0" w:firstColumn="1" w:lastColumn="0" w:noHBand="0" w:noVBand="1"/>
      </w:tblPr>
      <w:tblGrid>
        <w:gridCol w:w="516"/>
        <w:gridCol w:w="833"/>
        <w:gridCol w:w="777"/>
        <w:gridCol w:w="1311"/>
        <w:gridCol w:w="1261"/>
      </w:tblGrid>
      <w:tr w:rsidR="0053422B" w:rsidRPr="00F36BC5" w14:paraId="7AE69DB4" w14:textId="77777777" w:rsidTr="00395A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6C1D64F" w14:textId="77777777" w:rsidR="0053422B" w:rsidRPr="00F36BC5" w:rsidRDefault="0053422B" w:rsidP="00996720">
            <w:pPr>
              <w:suppressAutoHyphens/>
              <w:jc w:val="center"/>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NO</w:t>
            </w:r>
          </w:p>
        </w:tc>
        <w:tc>
          <w:tcPr>
            <w:tcW w:w="0" w:type="auto"/>
            <w:shd w:val="clear" w:color="auto" w:fill="auto"/>
            <w:noWrap/>
            <w:hideMark/>
          </w:tcPr>
          <w:p w14:paraId="15477210" w14:textId="77777777" w:rsidR="0053422B" w:rsidRPr="00F36BC5" w:rsidRDefault="0053422B" w:rsidP="0099672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r count</w:t>
            </w:r>
          </w:p>
        </w:tc>
        <w:tc>
          <w:tcPr>
            <w:tcW w:w="0" w:type="auto"/>
            <w:shd w:val="clear" w:color="auto" w:fill="auto"/>
            <w:noWrap/>
            <w:hideMark/>
          </w:tcPr>
          <w:p w14:paraId="70EF8FB9" w14:textId="77777777" w:rsidR="0053422B" w:rsidRPr="00F36BC5" w:rsidRDefault="0053422B" w:rsidP="0099672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r table</w:t>
            </w:r>
          </w:p>
        </w:tc>
        <w:tc>
          <w:tcPr>
            <w:tcW w:w="0" w:type="auto"/>
            <w:shd w:val="clear" w:color="auto" w:fill="auto"/>
            <w:noWrap/>
            <w:hideMark/>
          </w:tcPr>
          <w:p w14:paraId="3169AA16" w14:textId="77777777" w:rsidR="0053422B" w:rsidRPr="00F36BC5" w:rsidRDefault="0053422B" w:rsidP="0099672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Sig (2-tailed)</w:t>
            </w:r>
          </w:p>
        </w:tc>
        <w:tc>
          <w:tcPr>
            <w:tcW w:w="0" w:type="auto"/>
            <w:shd w:val="clear" w:color="auto" w:fill="auto"/>
            <w:noWrap/>
            <w:hideMark/>
          </w:tcPr>
          <w:p w14:paraId="3DAEEDD3" w14:textId="77777777" w:rsidR="0053422B" w:rsidRPr="00F36BC5" w:rsidRDefault="0053422B" w:rsidP="00996720">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Information</w:t>
            </w:r>
          </w:p>
        </w:tc>
      </w:tr>
      <w:tr w:rsidR="0053422B" w:rsidRPr="00F36BC5" w14:paraId="481E3B0E"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uto"/>
            <w:noWrap/>
            <w:hideMark/>
          </w:tcPr>
          <w:p w14:paraId="7C3CEB5D" w14:textId="77777777" w:rsidR="0053422B" w:rsidRPr="00F36BC5" w:rsidRDefault="0053422B" w:rsidP="00996720">
            <w:pPr>
              <w:suppressAutoHyphens/>
              <w:jc w:val="center"/>
              <w:rPr>
                <w:rFonts w:ascii="Times New Roman" w:eastAsia="Times New Roman" w:hAnsi="Times New Roman" w:cs="Times New Roman"/>
                <w:i/>
                <w:iCs/>
                <w:color w:val="000000"/>
                <w:sz w:val="20"/>
                <w:szCs w:val="20"/>
              </w:rPr>
            </w:pPr>
            <w:r w:rsidRPr="00F36BC5">
              <w:rPr>
                <w:rFonts w:ascii="Times New Roman" w:eastAsia="Times New Roman" w:hAnsi="Times New Roman" w:cs="Times New Roman"/>
                <w:i/>
                <w:iCs/>
                <w:color w:val="000000"/>
                <w:sz w:val="20"/>
                <w:szCs w:val="20"/>
              </w:rPr>
              <w:t xml:space="preserve">E-Service Quality </w:t>
            </w:r>
            <w:r w:rsidRPr="00F36BC5">
              <w:rPr>
                <w:rFonts w:ascii="Times New Roman" w:eastAsia="Times New Roman" w:hAnsi="Times New Roman" w:cs="Times New Roman"/>
                <w:color w:val="000000"/>
                <w:sz w:val="20"/>
                <w:szCs w:val="20"/>
              </w:rPr>
              <w:t>(X1)</w:t>
            </w:r>
          </w:p>
        </w:tc>
      </w:tr>
      <w:tr w:rsidR="0053422B" w:rsidRPr="00F36BC5" w14:paraId="613DE8C6"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CC740F"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1</w:t>
            </w:r>
          </w:p>
        </w:tc>
        <w:tc>
          <w:tcPr>
            <w:tcW w:w="0" w:type="auto"/>
            <w:shd w:val="clear" w:color="auto" w:fill="auto"/>
            <w:hideMark/>
          </w:tcPr>
          <w:p w14:paraId="208D337A"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0.451</w:t>
            </w:r>
          </w:p>
        </w:tc>
        <w:tc>
          <w:tcPr>
            <w:tcW w:w="0" w:type="auto"/>
            <w:shd w:val="clear" w:color="auto" w:fill="auto"/>
            <w:hideMark/>
          </w:tcPr>
          <w:p w14:paraId="63FC827F"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69271E4C"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0.012</w:t>
            </w:r>
          </w:p>
        </w:tc>
        <w:tc>
          <w:tcPr>
            <w:tcW w:w="0" w:type="auto"/>
            <w:shd w:val="clear" w:color="auto" w:fill="auto"/>
            <w:hideMark/>
          </w:tcPr>
          <w:p w14:paraId="1CC2337C"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0AE8A46"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17CDC5"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2</w:t>
            </w:r>
          </w:p>
        </w:tc>
        <w:tc>
          <w:tcPr>
            <w:tcW w:w="0" w:type="auto"/>
            <w:shd w:val="clear" w:color="auto" w:fill="auto"/>
            <w:hideMark/>
          </w:tcPr>
          <w:p w14:paraId="6F3DD03C"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0.755</w:t>
            </w:r>
          </w:p>
        </w:tc>
        <w:tc>
          <w:tcPr>
            <w:tcW w:w="0" w:type="auto"/>
            <w:shd w:val="clear" w:color="auto" w:fill="auto"/>
            <w:hideMark/>
          </w:tcPr>
          <w:p w14:paraId="316A8D8D"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5FC52885"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29B06F67"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F39C48F"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FB80AF"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3</w:t>
            </w:r>
          </w:p>
        </w:tc>
        <w:tc>
          <w:tcPr>
            <w:tcW w:w="0" w:type="auto"/>
            <w:shd w:val="clear" w:color="auto" w:fill="auto"/>
            <w:hideMark/>
          </w:tcPr>
          <w:p w14:paraId="3584B116"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0.731</w:t>
            </w:r>
          </w:p>
        </w:tc>
        <w:tc>
          <w:tcPr>
            <w:tcW w:w="0" w:type="auto"/>
            <w:shd w:val="clear" w:color="auto" w:fill="auto"/>
            <w:hideMark/>
          </w:tcPr>
          <w:p w14:paraId="3E8A680B"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5EC639AC"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759F66DB"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42CE9189"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369C74"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4</w:t>
            </w:r>
          </w:p>
        </w:tc>
        <w:tc>
          <w:tcPr>
            <w:tcW w:w="0" w:type="auto"/>
            <w:shd w:val="clear" w:color="auto" w:fill="auto"/>
            <w:hideMark/>
          </w:tcPr>
          <w:p w14:paraId="581D0DBE"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0.871</w:t>
            </w:r>
          </w:p>
        </w:tc>
        <w:tc>
          <w:tcPr>
            <w:tcW w:w="0" w:type="auto"/>
            <w:shd w:val="clear" w:color="auto" w:fill="auto"/>
            <w:hideMark/>
          </w:tcPr>
          <w:p w14:paraId="6DA518AC"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71B078D7"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1A18C1C6"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0EF5A7B3"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uto"/>
            <w:noWrap/>
            <w:hideMark/>
          </w:tcPr>
          <w:p w14:paraId="09B20EFD" w14:textId="77777777" w:rsidR="0053422B" w:rsidRPr="00F36BC5" w:rsidRDefault="0053422B" w:rsidP="00996720">
            <w:pPr>
              <w:suppressAutoHyphens/>
              <w:jc w:val="center"/>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Price (X2)</w:t>
            </w:r>
          </w:p>
        </w:tc>
      </w:tr>
      <w:tr w:rsidR="0053422B" w:rsidRPr="00F36BC5" w14:paraId="78946308"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2F42D1"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1</w:t>
            </w:r>
          </w:p>
        </w:tc>
        <w:tc>
          <w:tcPr>
            <w:tcW w:w="0" w:type="auto"/>
            <w:shd w:val="clear" w:color="auto" w:fill="auto"/>
            <w:hideMark/>
          </w:tcPr>
          <w:p w14:paraId="0D22F5AA"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0.678</w:t>
            </w:r>
          </w:p>
        </w:tc>
        <w:tc>
          <w:tcPr>
            <w:tcW w:w="0" w:type="auto"/>
            <w:shd w:val="clear" w:color="auto" w:fill="auto"/>
            <w:hideMark/>
          </w:tcPr>
          <w:p w14:paraId="113734E8"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0DF56577"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1A423267"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8D22423"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A828A5"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2</w:t>
            </w:r>
          </w:p>
        </w:tc>
        <w:tc>
          <w:tcPr>
            <w:tcW w:w="0" w:type="auto"/>
            <w:shd w:val="clear" w:color="auto" w:fill="auto"/>
            <w:hideMark/>
          </w:tcPr>
          <w:p w14:paraId="212C3868"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0.730</w:t>
            </w:r>
          </w:p>
        </w:tc>
        <w:tc>
          <w:tcPr>
            <w:tcW w:w="0" w:type="auto"/>
            <w:shd w:val="clear" w:color="auto" w:fill="auto"/>
            <w:hideMark/>
          </w:tcPr>
          <w:p w14:paraId="387CA800"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2145E703"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11BC1DDB"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5F4FC35"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C13ACB"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3</w:t>
            </w:r>
          </w:p>
        </w:tc>
        <w:tc>
          <w:tcPr>
            <w:tcW w:w="0" w:type="auto"/>
            <w:shd w:val="clear" w:color="auto" w:fill="auto"/>
            <w:hideMark/>
          </w:tcPr>
          <w:p w14:paraId="7FF93CC2"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0.745</w:t>
            </w:r>
          </w:p>
        </w:tc>
        <w:tc>
          <w:tcPr>
            <w:tcW w:w="0" w:type="auto"/>
            <w:shd w:val="clear" w:color="auto" w:fill="auto"/>
            <w:hideMark/>
          </w:tcPr>
          <w:p w14:paraId="179CD577"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76B5FAC9"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3E62F8F1"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4B85035"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7C621B"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4</w:t>
            </w:r>
          </w:p>
        </w:tc>
        <w:tc>
          <w:tcPr>
            <w:tcW w:w="0" w:type="auto"/>
            <w:shd w:val="clear" w:color="auto" w:fill="auto"/>
            <w:hideMark/>
          </w:tcPr>
          <w:p w14:paraId="08CC9289"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0.755</w:t>
            </w:r>
          </w:p>
        </w:tc>
        <w:tc>
          <w:tcPr>
            <w:tcW w:w="0" w:type="auto"/>
            <w:shd w:val="clear" w:color="auto" w:fill="auto"/>
            <w:hideMark/>
          </w:tcPr>
          <w:p w14:paraId="2B1E3463"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40CC90A8"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02D65CF2"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12D9D74"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uto"/>
            <w:noWrap/>
            <w:hideMark/>
          </w:tcPr>
          <w:p w14:paraId="5DE9E61C" w14:textId="77777777" w:rsidR="0053422B" w:rsidRPr="00F36BC5" w:rsidRDefault="0053422B" w:rsidP="00996720">
            <w:pPr>
              <w:suppressAutoHyphens/>
              <w:jc w:val="center"/>
              <w:rPr>
                <w:rFonts w:ascii="Times New Roman" w:eastAsia="Times New Roman" w:hAnsi="Times New Roman" w:cs="Times New Roman"/>
                <w:i/>
                <w:iCs/>
                <w:color w:val="000000"/>
                <w:sz w:val="20"/>
                <w:szCs w:val="20"/>
              </w:rPr>
            </w:pPr>
            <w:r w:rsidRPr="00F36BC5">
              <w:rPr>
                <w:rFonts w:ascii="Times New Roman" w:eastAsia="Times New Roman" w:hAnsi="Times New Roman" w:cs="Times New Roman"/>
                <w:i/>
                <w:iCs/>
                <w:color w:val="000000"/>
                <w:sz w:val="20"/>
                <w:szCs w:val="20"/>
              </w:rPr>
              <w:t xml:space="preserve">E-Promotion </w:t>
            </w:r>
            <w:r w:rsidRPr="00F36BC5">
              <w:rPr>
                <w:rFonts w:ascii="Times New Roman" w:eastAsia="Times New Roman" w:hAnsi="Times New Roman" w:cs="Times New Roman"/>
                <w:color w:val="000000"/>
                <w:sz w:val="20"/>
                <w:szCs w:val="20"/>
              </w:rPr>
              <w:t>(X3)</w:t>
            </w:r>
          </w:p>
        </w:tc>
      </w:tr>
      <w:tr w:rsidR="0053422B" w:rsidRPr="00F36BC5" w14:paraId="4EFF59D9"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FE70CF"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1</w:t>
            </w:r>
          </w:p>
        </w:tc>
        <w:tc>
          <w:tcPr>
            <w:tcW w:w="0" w:type="auto"/>
            <w:shd w:val="clear" w:color="auto" w:fill="auto"/>
            <w:hideMark/>
          </w:tcPr>
          <w:p w14:paraId="253AB734"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0.620</w:t>
            </w:r>
          </w:p>
        </w:tc>
        <w:tc>
          <w:tcPr>
            <w:tcW w:w="0" w:type="auto"/>
            <w:shd w:val="clear" w:color="auto" w:fill="auto"/>
            <w:hideMark/>
          </w:tcPr>
          <w:p w14:paraId="5892FF0F"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1A4FD2FE"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035E2D5F"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02BC9BC9"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26A67C"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2</w:t>
            </w:r>
          </w:p>
        </w:tc>
        <w:tc>
          <w:tcPr>
            <w:tcW w:w="0" w:type="auto"/>
            <w:shd w:val="clear" w:color="auto" w:fill="auto"/>
            <w:hideMark/>
          </w:tcPr>
          <w:p w14:paraId="26CDB5EB"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0.726</w:t>
            </w:r>
          </w:p>
        </w:tc>
        <w:tc>
          <w:tcPr>
            <w:tcW w:w="0" w:type="auto"/>
            <w:shd w:val="clear" w:color="auto" w:fill="auto"/>
            <w:hideMark/>
          </w:tcPr>
          <w:p w14:paraId="3CC8CE2A"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7E99FA45"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7423212C"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773F88C"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8B118CE"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3</w:t>
            </w:r>
          </w:p>
        </w:tc>
        <w:tc>
          <w:tcPr>
            <w:tcW w:w="0" w:type="auto"/>
            <w:shd w:val="clear" w:color="auto" w:fill="auto"/>
            <w:hideMark/>
          </w:tcPr>
          <w:p w14:paraId="5D1165D0"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0.783</w:t>
            </w:r>
          </w:p>
        </w:tc>
        <w:tc>
          <w:tcPr>
            <w:tcW w:w="0" w:type="auto"/>
            <w:shd w:val="clear" w:color="auto" w:fill="auto"/>
            <w:hideMark/>
          </w:tcPr>
          <w:p w14:paraId="7F7BB845"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48593BDB"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225A2617"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46A80925"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131BE7"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4</w:t>
            </w:r>
          </w:p>
        </w:tc>
        <w:tc>
          <w:tcPr>
            <w:tcW w:w="0" w:type="auto"/>
            <w:shd w:val="clear" w:color="auto" w:fill="auto"/>
            <w:hideMark/>
          </w:tcPr>
          <w:p w14:paraId="73224F4C"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0.722</w:t>
            </w:r>
          </w:p>
        </w:tc>
        <w:tc>
          <w:tcPr>
            <w:tcW w:w="0" w:type="auto"/>
            <w:shd w:val="clear" w:color="auto" w:fill="auto"/>
            <w:hideMark/>
          </w:tcPr>
          <w:p w14:paraId="06490369"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3A147CBB"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3F01E481"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6DB122CC"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auto"/>
            <w:noWrap/>
            <w:hideMark/>
          </w:tcPr>
          <w:p w14:paraId="3773B9F1" w14:textId="77777777" w:rsidR="0053422B" w:rsidRPr="00F36BC5" w:rsidRDefault="0053422B" w:rsidP="00996720">
            <w:pPr>
              <w:suppressAutoHyphens/>
              <w:jc w:val="center"/>
              <w:rPr>
                <w:rFonts w:ascii="Times New Roman" w:eastAsia="Times New Roman" w:hAnsi="Times New Roman" w:cs="Times New Roman"/>
                <w:i/>
                <w:iCs/>
                <w:color w:val="000000"/>
                <w:sz w:val="20"/>
                <w:szCs w:val="20"/>
              </w:rPr>
            </w:pPr>
            <w:r w:rsidRPr="00F36BC5">
              <w:rPr>
                <w:rFonts w:ascii="Times New Roman" w:eastAsia="Times New Roman" w:hAnsi="Times New Roman" w:cs="Times New Roman"/>
                <w:i/>
                <w:iCs/>
                <w:color w:val="000000"/>
                <w:sz w:val="20"/>
                <w:szCs w:val="20"/>
              </w:rPr>
              <w:t xml:space="preserve">E-Customer Satisfaction </w:t>
            </w:r>
            <w:r w:rsidRPr="00F36BC5">
              <w:rPr>
                <w:rFonts w:ascii="Times New Roman" w:eastAsia="Times New Roman" w:hAnsi="Times New Roman" w:cs="Times New Roman"/>
                <w:color w:val="000000"/>
                <w:sz w:val="20"/>
                <w:szCs w:val="20"/>
              </w:rPr>
              <w:t>(Y)</w:t>
            </w:r>
          </w:p>
        </w:tc>
      </w:tr>
      <w:tr w:rsidR="0053422B" w:rsidRPr="00F36BC5" w14:paraId="190738FB"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90DA8E"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1</w:t>
            </w:r>
          </w:p>
        </w:tc>
        <w:tc>
          <w:tcPr>
            <w:tcW w:w="0" w:type="auto"/>
            <w:shd w:val="clear" w:color="auto" w:fill="auto"/>
            <w:hideMark/>
          </w:tcPr>
          <w:p w14:paraId="331D4989"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0.826</w:t>
            </w:r>
          </w:p>
        </w:tc>
        <w:tc>
          <w:tcPr>
            <w:tcW w:w="0" w:type="auto"/>
            <w:shd w:val="clear" w:color="auto" w:fill="auto"/>
            <w:hideMark/>
          </w:tcPr>
          <w:p w14:paraId="059ADF58"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2176ECE4"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6A6AA9F6"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671914E1"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21BD44"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2</w:t>
            </w:r>
          </w:p>
        </w:tc>
        <w:tc>
          <w:tcPr>
            <w:tcW w:w="0" w:type="auto"/>
            <w:shd w:val="clear" w:color="auto" w:fill="auto"/>
            <w:hideMark/>
          </w:tcPr>
          <w:p w14:paraId="3A66A981"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0.781</w:t>
            </w:r>
          </w:p>
        </w:tc>
        <w:tc>
          <w:tcPr>
            <w:tcW w:w="0" w:type="auto"/>
            <w:shd w:val="clear" w:color="auto" w:fill="auto"/>
            <w:hideMark/>
          </w:tcPr>
          <w:p w14:paraId="0F817E80"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75DEB6A9"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7C125A24"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7E670C3D"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842FB0B"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3</w:t>
            </w:r>
          </w:p>
        </w:tc>
        <w:tc>
          <w:tcPr>
            <w:tcW w:w="0" w:type="auto"/>
            <w:shd w:val="clear" w:color="auto" w:fill="auto"/>
            <w:hideMark/>
          </w:tcPr>
          <w:p w14:paraId="4CA59FC6"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0.812</w:t>
            </w:r>
          </w:p>
        </w:tc>
        <w:tc>
          <w:tcPr>
            <w:tcW w:w="0" w:type="auto"/>
            <w:shd w:val="clear" w:color="auto" w:fill="auto"/>
            <w:hideMark/>
          </w:tcPr>
          <w:p w14:paraId="08EF536A"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605FACDF" w14:textId="77777777" w:rsidR="0053422B" w:rsidRPr="00F36BC5" w:rsidRDefault="0053422B" w:rsidP="00996720">
            <w:pPr>
              <w:suppressAutoHyphen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5177DD06" w14:textId="77777777" w:rsidR="0053422B" w:rsidRPr="00F36BC5" w:rsidRDefault="0053422B" w:rsidP="00996720">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r w:rsidR="0053422B" w:rsidRPr="00F36BC5" w14:paraId="19ED17E6"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4D70ED" w14:textId="77777777" w:rsidR="0053422B" w:rsidRPr="00F36BC5" w:rsidRDefault="0053422B" w:rsidP="00996720">
            <w:pPr>
              <w:suppressAutoHyphens/>
              <w:jc w:val="cente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4</w:t>
            </w:r>
          </w:p>
        </w:tc>
        <w:tc>
          <w:tcPr>
            <w:tcW w:w="0" w:type="auto"/>
            <w:shd w:val="clear" w:color="auto" w:fill="auto"/>
            <w:hideMark/>
          </w:tcPr>
          <w:p w14:paraId="7FF21C2B"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0.781</w:t>
            </w:r>
          </w:p>
        </w:tc>
        <w:tc>
          <w:tcPr>
            <w:tcW w:w="0" w:type="auto"/>
            <w:shd w:val="clear" w:color="auto" w:fill="auto"/>
            <w:hideMark/>
          </w:tcPr>
          <w:p w14:paraId="062FA94B"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0.364</w:t>
            </w:r>
          </w:p>
        </w:tc>
        <w:tc>
          <w:tcPr>
            <w:tcW w:w="0" w:type="auto"/>
            <w:shd w:val="clear" w:color="auto" w:fill="auto"/>
            <w:hideMark/>
          </w:tcPr>
          <w:p w14:paraId="6D7E4589" w14:textId="77777777" w:rsidR="0053422B" w:rsidRPr="00F36BC5" w:rsidRDefault="0053422B" w:rsidP="00996720">
            <w:pPr>
              <w:suppressAutoHyphen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0.000</w:t>
            </w:r>
          </w:p>
        </w:tc>
        <w:tc>
          <w:tcPr>
            <w:tcW w:w="0" w:type="auto"/>
            <w:shd w:val="clear" w:color="auto" w:fill="auto"/>
            <w:hideMark/>
          </w:tcPr>
          <w:p w14:paraId="203E87D1" w14:textId="77777777" w:rsidR="0053422B" w:rsidRPr="00F36BC5" w:rsidRDefault="0053422B" w:rsidP="00996720">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Valid</w:t>
            </w:r>
          </w:p>
        </w:tc>
      </w:tr>
    </w:tbl>
    <w:p w14:paraId="096CD5D1" w14:textId="77777777" w:rsidR="0053422B" w:rsidRPr="00F36BC5" w:rsidRDefault="0053422B" w:rsidP="007F03E2">
      <w:pPr>
        <w:spacing w:before="120" w:after="0" w:line="240" w:lineRule="auto"/>
        <w:ind w:firstLine="567"/>
        <w:jc w:val="both"/>
        <w:rPr>
          <w:rStyle w:val="fontstyle01"/>
          <w:rFonts w:ascii="Times New Roman" w:hAnsi="Times New Roman" w:cs="Times New Roman"/>
        </w:rPr>
      </w:pPr>
      <w:r w:rsidRPr="00F36BC5">
        <w:rPr>
          <w:rStyle w:val="fontstyle01"/>
          <w:rFonts w:ascii="Times New Roman" w:hAnsi="Times New Roman" w:cs="Times New Roman"/>
        </w:rPr>
        <w:t>Based on these data it is known that each statement item has an rcount value greater than the rtable with a standard of 0.361. So based on these standards it shows that every statement in this study is worthy of being continued as research.</w:t>
      </w:r>
    </w:p>
    <w:p w14:paraId="2F5359E4" w14:textId="54E3DC78" w:rsidR="0053422B" w:rsidRPr="00F36BC5" w:rsidRDefault="007F03E2" w:rsidP="007F03E2">
      <w:pPr>
        <w:spacing w:before="120" w:after="120" w:line="240" w:lineRule="auto"/>
        <w:rPr>
          <w:rFonts w:ascii="Times New Roman" w:hAnsi="Times New Roman" w:cs="Times New Roman"/>
          <w:b/>
          <w:bCs/>
          <w:color w:val="000000"/>
          <w:sz w:val="20"/>
          <w:szCs w:val="20"/>
        </w:rPr>
      </w:pPr>
      <w:r w:rsidRPr="00F36BC5">
        <w:rPr>
          <w:rFonts w:ascii="Times New Roman" w:hAnsi="Times New Roman" w:cs="Times New Roman"/>
          <w:b/>
          <w:bCs/>
          <w:color w:val="000000"/>
          <w:sz w:val="20"/>
          <w:szCs w:val="20"/>
          <w:lang w:val="en-US"/>
        </w:rPr>
        <w:t xml:space="preserve">3.1.2 </w:t>
      </w:r>
      <w:r w:rsidR="0053422B" w:rsidRPr="00F36BC5">
        <w:rPr>
          <w:rFonts w:ascii="Times New Roman" w:hAnsi="Times New Roman" w:cs="Times New Roman"/>
          <w:b/>
          <w:bCs/>
          <w:color w:val="000000"/>
          <w:sz w:val="20"/>
          <w:szCs w:val="20"/>
        </w:rPr>
        <w:t>Reliability Test</w:t>
      </w:r>
    </w:p>
    <w:p w14:paraId="2BAC44B0" w14:textId="77777777" w:rsidR="0053422B" w:rsidRPr="00F36BC5" w:rsidRDefault="0053422B" w:rsidP="007F03E2">
      <w:pPr>
        <w:spacing w:after="0" w:line="240" w:lineRule="auto"/>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 xml:space="preserve">A reliable instrument is an instrument that produces consistent calculation numbers that can be said to be reliable if the </w:t>
      </w:r>
      <w:r w:rsidRPr="00F36BC5">
        <w:rPr>
          <w:rFonts w:ascii="Times New Roman" w:hAnsi="Times New Roman" w:cs="Times New Roman"/>
          <w:i/>
          <w:iCs/>
          <w:color w:val="000000"/>
          <w:sz w:val="20"/>
          <w:szCs w:val="20"/>
        </w:rPr>
        <w:t xml:space="preserve">Cronbach Alpha value is </w:t>
      </w:r>
      <w:r w:rsidRPr="00F36BC5">
        <w:rPr>
          <w:rFonts w:ascii="Times New Roman" w:hAnsi="Times New Roman" w:cs="Times New Roman"/>
          <w:color w:val="000000"/>
          <w:sz w:val="20"/>
          <w:szCs w:val="20"/>
        </w:rPr>
        <w:t>at least 0.7 (Sarmanu, 2017, p. 9). The following is the test result of Reliability with 150 respondent data.</w:t>
      </w:r>
    </w:p>
    <w:p w14:paraId="0AD3EB02" w14:textId="131CF57A" w:rsidR="0053422B" w:rsidRPr="00F36BC5" w:rsidRDefault="001D75A3" w:rsidP="007F03E2">
      <w:pPr>
        <w:suppressAutoHyphens/>
        <w:spacing w:before="120" w:after="120" w:line="240" w:lineRule="auto"/>
        <w:jc w:val="center"/>
        <w:rPr>
          <w:rFonts w:ascii="Times New Roman" w:hAnsi="Times New Roman" w:cs="Times New Roman"/>
          <w:color w:val="000000"/>
          <w:sz w:val="20"/>
          <w:szCs w:val="20"/>
        </w:rPr>
      </w:pPr>
      <w:r w:rsidRPr="00F36BC5">
        <w:rPr>
          <w:rFonts w:ascii="Times New Roman" w:hAnsi="Times New Roman" w:cs="Times New Roman"/>
          <w:b/>
          <w:bCs/>
          <w:color w:val="000000"/>
          <w:sz w:val="20"/>
          <w:szCs w:val="20"/>
        </w:rPr>
        <w:t>Table 2.</w:t>
      </w:r>
      <w:r w:rsidRPr="00F36BC5">
        <w:rPr>
          <w:rFonts w:ascii="Times New Roman" w:hAnsi="Times New Roman" w:cs="Times New Roman"/>
          <w:color w:val="000000"/>
          <w:sz w:val="20"/>
          <w:szCs w:val="20"/>
        </w:rPr>
        <w:t xml:space="preserve"> Variable Reliability Test</w:t>
      </w:r>
    </w:p>
    <w:tbl>
      <w:tblPr>
        <w:tblStyle w:val="LightShading"/>
        <w:tblW w:w="0" w:type="auto"/>
        <w:jc w:val="center"/>
        <w:tblLook w:val="04A0" w:firstRow="1" w:lastRow="0" w:firstColumn="1" w:lastColumn="0" w:noHBand="0" w:noVBand="1"/>
      </w:tblPr>
      <w:tblGrid>
        <w:gridCol w:w="2245"/>
        <w:gridCol w:w="1778"/>
        <w:gridCol w:w="1261"/>
      </w:tblGrid>
      <w:tr w:rsidR="0053422B" w:rsidRPr="00F36BC5" w14:paraId="0B255E83" w14:textId="77777777" w:rsidTr="00395AC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EB61BF" w14:textId="77777777" w:rsidR="0053422B" w:rsidRPr="00F36BC5" w:rsidRDefault="0053422B" w:rsidP="00996720">
            <w:pPr>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Variable</w:t>
            </w:r>
          </w:p>
        </w:tc>
        <w:tc>
          <w:tcPr>
            <w:tcW w:w="0" w:type="auto"/>
            <w:shd w:val="clear" w:color="auto" w:fill="auto"/>
            <w:noWrap/>
            <w:hideMark/>
          </w:tcPr>
          <w:p w14:paraId="2711DB2B" w14:textId="77777777" w:rsidR="0053422B" w:rsidRPr="00F36BC5" w:rsidRDefault="0053422B" w:rsidP="0099672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Cronbach's Alpha</w:t>
            </w:r>
          </w:p>
        </w:tc>
        <w:tc>
          <w:tcPr>
            <w:tcW w:w="0" w:type="auto"/>
            <w:shd w:val="clear" w:color="auto" w:fill="auto"/>
            <w:noWrap/>
            <w:hideMark/>
          </w:tcPr>
          <w:p w14:paraId="7311C0FB" w14:textId="77777777" w:rsidR="0053422B" w:rsidRPr="00F36BC5" w:rsidRDefault="0053422B" w:rsidP="0099672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rPr>
            </w:pPr>
            <w:r w:rsidRPr="00F36BC5">
              <w:rPr>
                <w:rFonts w:ascii="Times New Roman" w:eastAsia="Times New Roman" w:hAnsi="Times New Roman" w:cs="Times New Roman"/>
                <w:color w:val="000000"/>
                <w:sz w:val="20"/>
                <w:szCs w:val="20"/>
              </w:rPr>
              <w:t>Information</w:t>
            </w:r>
          </w:p>
        </w:tc>
      </w:tr>
      <w:tr w:rsidR="0053422B" w:rsidRPr="00F36BC5" w14:paraId="524DA076"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A78ED9" w14:textId="77777777" w:rsidR="0053422B" w:rsidRPr="00F36BC5" w:rsidRDefault="0053422B" w:rsidP="00996720">
            <w:pPr>
              <w:rPr>
                <w:rFonts w:ascii="Times New Roman" w:eastAsia="Times New Roman" w:hAnsi="Times New Roman" w:cs="Times New Roman"/>
                <w:b w:val="0"/>
                <w:bCs w:val="0"/>
                <w:i/>
                <w:iCs/>
                <w:color w:val="000000"/>
                <w:sz w:val="20"/>
                <w:szCs w:val="20"/>
              </w:rPr>
            </w:pPr>
            <w:r w:rsidRPr="00F36BC5">
              <w:rPr>
                <w:rFonts w:ascii="Times New Roman" w:eastAsia="Times New Roman" w:hAnsi="Times New Roman" w:cs="Times New Roman"/>
                <w:i/>
                <w:iCs/>
                <w:color w:val="000000"/>
                <w:sz w:val="20"/>
                <w:szCs w:val="20"/>
              </w:rPr>
              <w:t>E-Service Quality</w:t>
            </w:r>
          </w:p>
        </w:tc>
        <w:tc>
          <w:tcPr>
            <w:tcW w:w="0" w:type="auto"/>
            <w:shd w:val="clear" w:color="auto" w:fill="auto"/>
            <w:hideMark/>
          </w:tcPr>
          <w:p w14:paraId="3E1FEAB5" w14:textId="77777777" w:rsidR="0053422B" w:rsidRPr="00F36BC5" w:rsidRDefault="0053422B" w:rsidP="009967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0.829</w:t>
            </w:r>
          </w:p>
        </w:tc>
        <w:tc>
          <w:tcPr>
            <w:tcW w:w="0" w:type="auto"/>
            <w:shd w:val="clear" w:color="auto" w:fill="auto"/>
            <w:hideMark/>
          </w:tcPr>
          <w:p w14:paraId="697BED5B" w14:textId="77777777" w:rsidR="0053422B" w:rsidRPr="00F36BC5" w:rsidRDefault="0053422B" w:rsidP="009967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Reliable</w:t>
            </w:r>
          </w:p>
        </w:tc>
      </w:tr>
      <w:tr w:rsidR="0053422B" w:rsidRPr="00F36BC5" w14:paraId="6F51D87F"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11B7FF" w14:textId="77777777" w:rsidR="0053422B" w:rsidRPr="00F36BC5" w:rsidRDefault="0053422B" w:rsidP="00996720">
            <w:pPr>
              <w:rPr>
                <w:rFonts w:ascii="Times New Roman" w:eastAsia="Times New Roman" w:hAnsi="Times New Roman" w:cs="Times New Roman"/>
                <w:b w:val="0"/>
                <w:bCs w:val="0"/>
                <w:i/>
                <w:iCs/>
                <w:color w:val="000000"/>
                <w:sz w:val="20"/>
                <w:szCs w:val="20"/>
              </w:rPr>
            </w:pPr>
            <w:r w:rsidRPr="00F36BC5">
              <w:rPr>
                <w:rFonts w:ascii="Times New Roman" w:eastAsia="Times New Roman" w:hAnsi="Times New Roman" w:cs="Times New Roman"/>
                <w:i/>
                <w:iCs/>
                <w:color w:val="000000"/>
                <w:sz w:val="20"/>
                <w:szCs w:val="20"/>
              </w:rPr>
              <w:t>Price</w:t>
            </w:r>
          </w:p>
        </w:tc>
        <w:tc>
          <w:tcPr>
            <w:tcW w:w="0" w:type="auto"/>
            <w:shd w:val="clear" w:color="auto" w:fill="auto"/>
            <w:hideMark/>
          </w:tcPr>
          <w:p w14:paraId="4DCC5F0B" w14:textId="77777777" w:rsidR="0053422B" w:rsidRPr="00F36BC5" w:rsidRDefault="0053422B" w:rsidP="0099672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0.832</w:t>
            </w:r>
          </w:p>
        </w:tc>
        <w:tc>
          <w:tcPr>
            <w:tcW w:w="0" w:type="auto"/>
            <w:shd w:val="clear" w:color="auto" w:fill="auto"/>
            <w:hideMark/>
          </w:tcPr>
          <w:p w14:paraId="346705AF" w14:textId="77777777" w:rsidR="0053422B" w:rsidRPr="00F36BC5" w:rsidRDefault="0053422B" w:rsidP="0099672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Reliable</w:t>
            </w:r>
          </w:p>
        </w:tc>
      </w:tr>
      <w:tr w:rsidR="0053422B" w:rsidRPr="00F36BC5" w14:paraId="77B71574" w14:textId="77777777" w:rsidTr="00395ACF">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EB7CBE" w14:textId="77777777" w:rsidR="0053422B" w:rsidRPr="00F36BC5" w:rsidRDefault="0053422B" w:rsidP="00996720">
            <w:pPr>
              <w:rPr>
                <w:rFonts w:ascii="Times New Roman" w:eastAsia="Times New Roman" w:hAnsi="Times New Roman" w:cs="Times New Roman"/>
                <w:b w:val="0"/>
                <w:bCs w:val="0"/>
                <w:i/>
                <w:iCs/>
                <w:color w:val="000000"/>
                <w:sz w:val="20"/>
                <w:szCs w:val="20"/>
              </w:rPr>
            </w:pPr>
            <w:r w:rsidRPr="00F36BC5">
              <w:rPr>
                <w:rFonts w:ascii="Times New Roman" w:eastAsia="Times New Roman" w:hAnsi="Times New Roman" w:cs="Times New Roman"/>
                <w:i/>
                <w:iCs/>
                <w:color w:val="000000"/>
                <w:sz w:val="20"/>
                <w:szCs w:val="20"/>
              </w:rPr>
              <w:t>E-Promotion</w:t>
            </w:r>
          </w:p>
        </w:tc>
        <w:tc>
          <w:tcPr>
            <w:tcW w:w="0" w:type="auto"/>
            <w:shd w:val="clear" w:color="auto" w:fill="auto"/>
            <w:hideMark/>
          </w:tcPr>
          <w:p w14:paraId="321D6190" w14:textId="77777777" w:rsidR="0053422B" w:rsidRPr="00F36BC5" w:rsidRDefault="0053422B" w:rsidP="009967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0.820</w:t>
            </w:r>
          </w:p>
        </w:tc>
        <w:tc>
          <w:tcPr>
            <w:tcW w:w="0" w:type="auto"/>
            <w:shd w:val="clear" w:color="auto" w:fill="auto"/>
            <w:hideMark/>
          </w:tcPr>
          <w:p w14:paraId="2C34914E" w14:textId="77777777" w:rsidR="0053422B" w:rsidRPr="00F36BC5" w:rsidRDefault="0053422B" w:rsidP="009967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Reliable</w:t>
            </w:r>
          </w:p>
        </w:tc>
      </w:tr>
      <w:tr w:rsidR="0053422B" w:rsidRPr="00F36BC5" w14:paraId="2180E164" w14:textId="77777777" w:rsidTr="00395ACF">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BF0537" w14:textId="77777777" w:rsidR="0053422B" w:rsidRPr="00F36BC5" w:rsidRDefault="0053422B" w:rsidP="00996720">
            <w:pPr>
              <w:rPr>
                <w:rFonts w:ascii="Times New Roman" w:eastAsia="Times New Roman" w:hAnsi="Times New Roman" w:cs="Times New Roman"/>
                <w:b w:val="0"/>
                <w:bCs w:val="0"/>
                <w:i/>
                <w:iCs/>
                <w:color w:val="000000"/>
                <w:sz w:val="20"/>
                <w:szCs w:val="20"/>
              </w:rPr>
            </w:pPr>
            <w:r w:rsidRPr="00F36BC5">
              <w:rPr>
                <w:rFonts w:ascii="Times New Roman" w:eastAsia="Times New Roman" w:hAnsi="Times New Roman" w:cs="Times New Roman"/>
                <w:i/>
                <w:iCs/>
                <w:color w:val="000000"/>
                <w:sz w:val="20"/>
                <w:szCs w:val="20"/>
              </w:rPr>
              <w:t>E-Customer Satisfaction</w:t>
            </w:r>
          </w:p>
        </w:tc>
        <w:tc>
          <w:tcPr>
            <w:tcW w:w="0" w:type="auto"/>
            <w:shd w:val="clear" w:color="auto" w:fill="auto"/>
            <w:hideMark/>
          </w:tcPr>
          <w:p w14:paraId="4C37F568" w14:textId="77777777" w:rsidR="0053422B" w:rsidRPr="00F36BC5" w:rsidRDefault="0053422B" w:rsidP="0099672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0.855</w:t>
            </w:r>
          </w:p>
        </w:tc>
        <w:tc>
          <w:tcPr>
            <w:tcW w:w="0" w:type="auto"/>
            <w:shd w:val="clear" w:color="auto" w:fill="auto"/>
            <w:hideMark/>
          </w:tcPr>
          <w:p w14:paraId="19CE7C3D" w14:textId="77777777" w:rsidR="0053422B" w:rsidRPr="00F36BC5" w:rsidRDefault="0053422B" w:rsidP="0099672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Reliable</w:t>
            </w:r>
          </w:p>
        </w:tc>
      </w:tr>
    </w:tbl>
    <w:p w14:paraId="0FF09FB4" w14:textId="1468B6F3" w:rsidR="0053422B" w:rsidRPr="00F36BC5" w:rsidRDefault="007F03E2" w:rsidP="007F03E2">
      <w:pPr>
        <w:suppressAutoHyphens/>
        <w:spacing w:before="120" w:after="120" w:line="240" w:lineRule="auto"/>
        <w:ind w:left="426" w:hanging="426"/>
        <w:jc w:val="both"/>
        <w:rPr>
          <w:rStyle w:val="fontstyle31"/>
          <w:sz w:val="20"/>
          <w:szCs w:val="20"/>
        </w:rPr>
      </w:pPr>
      <w:r w:rsidRPr="00F36BC5">
        <w:rPr>
          <w:rStyle w:val="fontstyle31"/>
          <w:sz w:val="20"/>
          <w:szCs w:val="20"/>
          <w:lang w:val="en-US"/>
        </w:rPr>
        <w:t xml:space="preserve">3.2 </w:t>
      </w:r>
      <w:r w:rsidR="0053422B" w:rsidRPr="00F36BC5">
        <w:rPr>
          <w:rStyle w:val="fontstyle31"/>
          <w:sz w:val="20"/>
          <w:szCs w:val="20"/>
        </w:rPr>
        <w:t>Classical Assumption Test Results</w:t>
      </w:r>
    </w:p>
    <w:p w14:paraId="1D2B7EB4" w14:textId="77777777" w:rsidR="0053422B" w:rsidRPr="00F36BC5" w:rsidRDefault="0053422B" w:rsidP="007F03E2">
      <w:pPr>
        <w:suppressAutoHyphens/>
        <w:spacing w:after="0" w:line="240" w:lineRule="auto"/>
        <w:jc w:val="both"/>
        <w:rPr>
          <w:rStyle w:val="fontstyle01"/>
          <w:rFonts w:ascii="Times New Roman" w:hAnsi="Times New Roman" w:cs="Times New Roman"/>
        </w:rPr>
      </w:pPr>
      <w:r w:rsidRPr="00F36BC5">
        <w:rPr>
          <w:rStyle w:val="fontstyle01"/>
          <w:rFonts w:ascii="Times New Roman" w:hAnsi="Times New Roman" w:cs="Times New Roman"/>
        </w:rPr>
        <w:t>The classical assumption test is used as a regression equation method to see the appropriateness of the estimate and this model is declared good if it is free from classical assumptions. Where the classic test in this research uses the SPSS application with the following test results:</w:t>
      </w:r>
    </w:p>
    <w:p w14:paraId="28A88FB7" w14:textId="0038FE9D" w:rsidR="0053422B" w:rsidRPr="00F36BC5" w:rsidRDefault="007F03E2" w:rsidP="007F03E2">
      <w:pPr>
        <w:suppressAutoHyphens/>
        <w:spacing w:before="120" w:after="120" w:line="240" w:lineRule="auto"/>
        <w:jc w:val="both"/>
        <w:rPr>
          <w:rStyle w:val="fontstyle31"/>
          <w:b w:val="0"/>
          <w:bCs w:val="0"/>
          <w:sz w:val="20"/>
          <w:szCs w:val="20"/>
        </w:rPr>
      </w:pPr>
      <w:r w:rsidRPr="00F36BC5">
        <w:rPr>
          <w:rStyle w:val="fontstyle31"/>
          <w:sz w:val="20"/>
          <w:szCs w:val="20"/>
          <w:lang w:val="en-US"/>
        </w:rPr>
        <w:t xml:space="preserve">3.2.1 </w:t>
      </w:r>
      <w:r w:rsidR="0053422B" w:rsidRPr="00F36BC5">
        <w:rPr>
          <w:rStyle w:val="fontstyle31"/>
          <w:sz w:val="20"/>
          <w:szCs w:val="20"/>
        </w:rPr>
        <w:t>Normality test</w:t>
      </w:r>
    </w:p>
    <w:p w14:paraId="659E2E87" w14:textId="77777777" w:rsidR="0053422B" w:rsidRPr="00F36BC5" w:rsidRDefault="0053422B" w:rsidP="007F03E2">
      <w:pPr>
        <w:suppressAutoHyphens/>
        <w:spacing w:after="0" w:line="240" w:lineRule="auto"/>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The normality test is used to see whether there are confounding variables in the regression calculations and is carried out by measuring the probability figures from Jarque-Bera with the following calculations:</w:t>
      </w:r>
    </w:p>
    <w:p w14:paraId="45F38800" w14:textId="77777777" w:rsidR="0053422B" w:rsidRPr="00F36BC5" w:rsidRDefault="0053422B" w:rsidP="00395ACF">
      <w:pPr>
        <w:suppressAutoHyphens/>
        <w:spacing w:before="120" w:after="120" w:line="240" w:lineRule="auto"/>
        <w:jc w:val="center"/>
        <w:rPr>
          <w:rStyle w:val="fontstyle01"/>
          <w:rFonts w:ascii="Times New Roman" w:hAnsi="Times New Roman" w:cs="Times New Roman"/>
        </w:rPr>
      </w:pPr>
      <w:r w:rsidRPr="00F36BC5">
        <w:rPr>
          <w:rFonts w:ascii="Times New Roman" w:hAnsi="Times New Roman" w:cs="Times New Roman"/>
          <w:noProof/>
          <w:sz w:val="20"/>
          <w:szCs w:val="20"/>
          <w:lang w:eastAsia="id-ID"/>
        </w:rPr>
        <w:lastRenderedPageBreak/>
        <w:drawing>
          <wp:inline distT="0" distB="0" distL="0" distR="0" wp14:anchorId="62872907" wp14:editId="5FF0F543">
            <wp:extent cx="4276295" cy="1914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5607" t="47633" r="19801" b="19218"/>
                    <a:stretch/>
                  </pic:blipFill>
                  <pic:spPr bwMode="auto">
                    <a:xfrm>
                      <a:off x="0" y="0"/>
                      <a:ext cx="4283193" cy="1917613"/>
                    </a:xfrm>
                    <a:prstGeom prst="rect">
                      <a:avLst/>
                    </a:prstGeom>
                    <a:ln>
                      <a:noFill/>
                    </a:ln>
                    <a:extLst>
                      <a:ext uri="{53640926-AAD7-44D8-BBD7-CCE9431645EC}">
                        <a14:shadowObscured xmlns:a14="http://schemas.microsoft.com/office/drawing/2010/main"/>
                      </a:ext>
                    </a:extLst>
                  </pic:spPr>
                </pic:pic>
              </a:graphicData>
            </a:graphic>
          </wp:inline>
        </w:drawing>
      </w:r>
    </w:p>
    <w:p w14:paraId="5E90EF03" w14:textId="258C7A12" w:rsidR="001D75A3" w:rsidRPr="00F36BC5" w:rsidRDefault="001D75A3" w:rsidP="007F03E2">
      <w:pPr>
        <w:suppressAutoHyphens/>
        <w:spacing w:before="120" w:after="120" w:line="240" w:lineRule="auto"/>
        <w:ind w:firstLine="426"/>
        <w:jc w:val="center"/>
        <w:rPr>
          <w:rFonts w:ascii="Times New Roman" w:hAnsi="Times New Roman" w:cs="Times New Roman"/>
          <w:color w:val="000000"/>
          <w:sz w:val="20"/>
          <w:szCs w:val="20"/>
        </w:rPr>
      </w:pPr>
      <w:r w:rsidRPr="00F36BC5">
        <w:rPr>
          <w:rFonts w:ascii="Times New Roman" w:hAnsi="Times New Roman" w:cs="Times New Roman"/>
          <w:b/>
          <w:bCs/>
          <w:color w:val="000000"/>
          <w:sz w:val="20"/>
          <w:szCs w:val="20"/>
        </w:rPr>
        <w:t>Figure 2</w:t>
      </w:r>
      <w:r w:rsidR="007F03E2" w:rsidRPr="00F36BC5">
        <w:rPr>
          <w:rFonts w:ascii="Times New Roman" w:hAnsi="Times New Roman" w:cs="Times New Roman"/>
          <w:b/>
          <w:bCs/>
          <w:color w:val="000000"/>
          <w:sz w:val="20"/>
          <w:szCs w:val="20"/>
          <w:lang w:val="en-US"/>
        </w:rPr>
        <w:t>.</w:t>
      </w:r>
      <w:r w:rsidRPr="00F36BC5">
        <w:rPr>
          <w:rFonts w:ascii="Times New Roman" w:hAnsi="Times New Roman" w:cs="Times New Roman"/>
          <w:color w:val="000000"/>
          <w:sz w:val="20"/>
          <w:szCs w:val="20"/>
        </w:rPr>
        <w:t xml:space="preserve"> Normality Test Results</w:t>
      </w:r>
    </w:p>
    <w:p w14:paraId="2AB54D02" w14:textId="77777777" w:rsidR="0053422B" w:rsidRPr="00F36BC5" w:rsidRDefault="0053422B" w:rsidP="00395ACF">
      <w:pPr>
        <w:suppressAutoHyphens/>
        <w:spacing w:after="0" w:line="240" w:lineRule="auto"/>
        <w:ind w:firstLine="567"/>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Based on the results of the normality test in Figure 2, the Jarque-Bera value is 0.053. ie greater than 0.05. so it was concluded that all data in this study were normally distributed</w:t>
      </w:r>
    </w:p>
    <w:p w14:paraId="32DD679B" w14:textId="6DC50B93" w:rsidR="0053422B" w:rsidRPr="00F36BC5" w:rsidRDefault="00395ACF" w:rsidP="00395ACF">
      <w:pPr>
        <w:suppressAutoHyphens/>
        <w:spacing w:before="120" w:after="120" w:line="240" w:lineRule="auto"/>
        <w:jc w:val="both"/>
        <w:rPr>
          <w:rStyle w:val="fontstyle31"/>
          <w:b w:val="0"/>
          <w:bCs w:val="0"/>
          <w:sz w:val="20"/>
          <w:szCs w:val="20"/>
        </w:rPr>
      </w:pPr>
      <w:r w:rsidRPr="00F36BC5">
        <w:rPr>
          <w:rStyle w:val="fontstyle31"/>
          <w:sz w:val="20"/>
          <w:szCs w:val="20"/>
          <w:lang w:val="en-US"/>
        </w:rPr>
        <w:t xml:space="preserve">3.2.2 </w:t>
      </w:r>
      <w:r w:rsidR="0053422B" w:rsidRPr="00F36BC5">
        <w:rPr>
          <w:rStyle w:val="fontstyle31"/>
          <w:sz w:val="20"/>
          <w:szCs w:val="20"/>
        </w:rPr>
        <w:t>Multicollinearity Test</w:t>
      </w:r>
    </w:p>
    <w:p w14:paraId="72DC7448" w14:textId="77777777" w:rsidR="0053422B" w:rsidRPr="00F36BC5" w:rsidRDefault="0053422B" w:rsidP="00395ACF">
      <w:pPr>
        <w:suppressAutoHyphens/>
        <w:spacing w:after="0" w:line="240" w:lineRule="auto"/>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 xml:space="preserve">The multicollinearity test is used to look at multico problems, done by looking at the magnitude of the correlation between independent variables using the </w:t>
      </w:r>
      <w:r w:rsidRPr="00F36BC5">
        <w:rPr>
          <w:rFonts w:ascii="Times New Roman" w:hAnsi="Times New Roman" w:cs="Times New Roman"/>
          <w:i/>
          <w:color w:val="000000"/>
          <w:sz w:val="20"/>
          <w:szCs w:val="20"/>
        </w:rPr>
        <w:t xml:space="preserve">Variance Inflation Factor </w:t>
      </w:r>
      <w:r w:rsidRPr="00F36BC5">
        <w:rPr>
          <w:rFonts w:ascii="Times New Roman" w:hAnsi="Times New Roman" w:cs="Times New Roman"/>
          <w:color w:val="000000"/>
          <w:sz w:val="20"/>
          <w:szCs w:val="20"/>
        </w:rPr>
        <w:t>(VIF) value</w:t>
      </w:r>
    </w:p>
    <w:p w14:paraId="0E65D93B" w14:textId="1DA3F15E" w:rsidR="0053422B" w:rsidRPr="00F36BC5" w:rsidRDefault="0053422B" w:rsidP="00395ACF">
      <w:pPr>
        <w:suppressAutoHyphens/>
        <w:spacing w:before="120" w:after="120" w:line="240" w:lineRule="auto"/>
        <w:jc w:val="center"/>
        <w:rPr>
          <w:rFonts w:ascii="Times New Roman" w:hAnsi="Times New Roman" w:cs="Times New Roman"/>
          <w:color w:val="000000"/>
          <w:sz w:val="20"/>
          <w:szCs w:val="20"/>
        </w:rPr>
      </w:pPr>
      <w:r w:rsidRPr="00F36BC5">
        <w:rPr>
          <w:rFonts w:ascii="Times New Roman" w:hAnsi="Times New Roman" w:cs="Times New Roman"/>
          <w:b/>
          <w:bCs/>
          <w:color w:val="000000"/>
          <w:sz w:val="20"/>
          <w:szCs w:val="20"/>
        </w:rPr>
        <w:t xml:space="preserve">Table </w:t>
      </w:r>
      <w:r w:rsidR="00D57FF6" w:rsidRPr="00F36BC5">
        <w:rPr>
          <w:rFonts w:ascii="Times New Roman" w:hAnsi="Times New Roman" w:cs="Times New Roman"/>
          <w:b/>
          <w:bCs/>
          <w:color w:val="000000"/>
          <w:sz w:val="20"/>
          <w:szCs w:val="20"/>
          <w:lang w:val="en-US"/>
        </w:rPr>
        <w:t>3</w:t>
      </w:r>
      <w:r w:rsidR="00395ACF" w:rsidRPr="00F36BC5">
        <w:rPr>
          <w:rFonts w:ascii="Times New Roman" w:hAnsi="Times New Roman" w:cs="Times New Roman"/>
          <w:b/>
          <w:bCs/>
          <w:color w:val="000000"/>
          <w:sz w:val="20"/>
          <w:szCs w:val="20"/>
          <w:lang w:val="en-US"/>
        </w:rPr>
        <w:t>.</w:t>
      </w:r>
      <w:r w:rsidRPr="00F36BC5">
        <w:rPr>
          <w:rFonts w:ascii="Times New Roman" w:hAnsi="Times New Roman" w:cs="Times New Roman"/>
          <w:color w:val="000000"/>
          <w:sz w:val="20"/>
          <w:szCs w:val="20"/>
        </w:rPr>
        <w:t xml:space="preserve"> Multicollinearity Test Results</w:t>
      </w:r>
    </w:p>
    <w:tbl>
      <w:tblPr>
        <w:tblW w:w="6240" w:type="dxa"/>
        <w:jc w:val="center"/>
        <w:tblBorders>
          <w:top w:val="single" w:sz="4" w:space="0" w:color="auto"/>
          <w:bottom w:val="single" w:sz="4" w:space="0" w:color="auto"/>
        </w:tblBorders>
        <w:tblLook w:val="04A0" w:firstRow="1" w:lastRow="0" w:firstColumn="1" w:lastColumn="0" w:noHBand="0" w:noVBand="1"/>
      </w:tblPr>
      <w:tblGrid>
        <w:gridCol w:w="1976"/>
        <w:gridCol w:w="1568"/>
        <w:gridCol w:w="1500"/>
        <w:gridCol w:w="1196"/>
      </w:tblGrid>
      <w:tr w:rsidR="0053422B" w:rsidRPr="00F36BC5" w14:paraId="0DECD9D1" w14:textId="77777777" w:rsidTr="00D57FF6">
        <w:trPr>
          <w:trHeight w:val="20"/>
          <w:jc w:val="center"/>
        </w:trPr>
        <w:tc>
          <w:tcPr>
            <w:tcW w:w="6240" w:type="dxa"/>
            <w:gridSpan w:val="4"/>
            <w:shd w:val="clear" w:color="auto" w:fill="auto"/>
            <w:noWrap/>
            <w:vAlign w:val="bottom"/>
            <w:hideMark/>
          </w:tcPr>
          <w:p w14:paraId="744B75A3" w14:textId="77777777" w:rsidR="0053422B" w:rsidRPr="00F36BC5" w:rsidRDefault="0053422B" w:rsidP="00996720">
            <w:pPr>
              <w:spacing w:after="0" w:line="240" w:lineRule="auto"/>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Variance Inflation Factors</w:t>
            </w:r>
          </w:p>
        </w:tc>
      </w:tr>
      <w:tr w:rsidR="0053422B" w:rsidRPr="00F36BC5" w14:paraId="3411FDF4" w14:textId="77777777" w:rsidTr="00D57FF6">
        <w:trPr>
          <w:trHeight w:val="20"/>
          <w:jc w:val="center"/>
        </w:trPr>
        <w:tc>
          <w:tcPr>
            <w:tcW w:w="6240" w:type="dxa"/>
            <w:gridSpan w:val="4"/>
            <w:shd w:val="clear" w:color="auto" w:fill="auto"/>
            <w:noWrap/>
            <w:vAlign w:val="bottom"/>
            <w:hideMark/>
          </w:tcPr>
          <w:p w14:paraId="526CD41B" w14:textId="77777777" w:rsidR="0053422B" w:rsidRPr="00F36BC5" w:rsidRDefault="0053422B" w:rsidP="00996720">
            <w:pPr>
              <w:spacing w:after="0" w:line="240" w:lineRule="auto"/>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Date : 02/04/2021 Time 14.10</w:t>
            </w:r>
          </w:p>
        </w:tc>
      </w:tr>
      <w:tr w:rsidR="0053422B" w:rsidRPr="00F36BC5" w14:paraId="3EC8A694" w14:textId="77777777" w:rsidTr="00D57FF6">
        <w:trPr>
          <w:trHeight w:val="20"/>
          <w:jc w:val="center"/>
        </w:trPr>
        <w:tc>
          <w:tcPr>
            <w:tcW w:w="6240" w:type="dxa"/>
            <w:gridSpan w:val="4"/>
            <w:shd w:val="clear" w:color="auto" w:fill="auto"/>
            <w:noWrap/>
            <w:vAlign w:val="bottom"/>
            <w:hideMark/>
          </w:tcPr>
          <w:p w14:paraId="314853EE" w14:textId="77777777" w:rsidR="0053422B" w:rsidRPr="00F36BC5" w:rsidRDefault="0053422B" w:rsidP="00996720">
            <w:pPr>
              <w:spacing w:after="0" w:line="240" w:lineRule="auto"/>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Samples : 1 100</w:t>
            </w:r>
          </w:p>
        </w:tc>
      </w:tr>
      <w:tr w:rsidR="0053422B" w:rsidRPr="00F36BC5" w14:paraId="73F9D637" w14:textId="77777777" w:rsidTr="00D57FF6">
        <w:trPr>
          <w:trHeight w:val="20"/>
          <w:jc w:val="center"/>
        </w:trPr>
        <w:tc>
          <w:tcPr>
            <w:tcW w:w="6240" w:type="dxa"/>
            <w:gridSpan w:val="4"/>
            <w:tcBorders>
              <w:bottom w:val="single" w:sz="4" w:space="0" w:color="auto"/>
            </w:tcBorders>
            <w:shd w:val="clear" w:color="auto" w:fill="auto"/>
            <w:noWrap/>
            <w:vAlign w:val="bottom"/>
            <w:hideMark/>
          </w:tcPr>
          <w:p w14:paraId="32AB62CB" w14:textId="77777777" w:rsidR="0053422B" w:rsidRPr="00F36BC5" w:rsidRDefault="0053422B" w:rsidP="00996720">
            <w:pPr>
              <w:spacing w:after="0" w:line="240" w:lineRule="auto"/>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Included Observations : 100</w:t>
            </w:r>
          </w:p>
        </w:tc>
      </w:tr>
      <w:tr w:rsidR="0053422B" w:rsidRPr="00F36BC5" w14:paraId="7333BFC4" w14:textId="77777777" w:rsidTr="00D57FF6">
        <w:trPr>
          <w:trHeight w:val="20"/>
          <w:jc w:val="center"/>
        </w:trPr>
        <w:tc>
          <w:tcPr>
            <w:tcW w:w="1976" w:type="dxa"/>
            <w:tcBorders>
              <w:top w:val="single" w:sz="4" w:space="0" w:color="auto"/>
              <w:bottom w:val="single" w:sz="4" w:space="0" w:color="auto"/>
            </w:tcBorders>
            <w:shd w:val="clear" w:color="auto" w:fill="auto"/>
            <w:noWrap/>
            <w:vAlign w:val="center"/>
            <w:hideMark/>
          </w:tcPr>
          <w:p w14:paraId="529BFF54" w14:textId="77777777" w:rsidR="0053422B" w:rsidRPr="00F36BC5" w:rsidRDefault="0053422B" w:rsidP="00996720">
            <w:pPr>
              <w:spacing w:after="0" w:line="240" w:lineRule="auto"/>
              <w:jc w:val="center"/>
              <w:rPr>
                <w:rFonts w:ascii="Times New Roman" w:eastAsia="Times New Roman" w:hAnsi="Times New Roman" w:cs="Times New Roman"/>
                <w:b/>
                <w:bCs/>
                <w:color w:val="000000"/>
                <w:sz w:val="20"/>
                <w:szCs w:val="20"/>
              </w:rPr>
            </w:pPr>
            <w:r w:rsidRPr="00F36BC5">
              <w:rPr>
                <w:rFonts w:ascii="Times New Roman" w:eastAsia="Times New Roman" w:hAnsi="Times New Roman" w:cs="Times New Roman"/>
                <w:b/>
                <w:bCs/>
                <w:color w:val="000000"/>
                <w:sz w:val="20"/>
                <w:szCs w:val="20"/>
              </w:rPr>
              <w:t>Variables</w:t>
            </w:r>
          </w:p>
        </w:tc>
        <w:tc>
          <w:tcPr>
            <w:tcW w:w="1568" w:type="dxa"/>
            <w:tcBorders>
              <w:top w:val="single" w:sz="4" w:space="0" w:color="auto"/>
              <w:bottom w:val="single" w:sz="4" w:space="0" w:color="auto"/>
            </w:tcBorders>
            <w:shd w:val="clear" w:color="auto" w:fill="auto"/>
            <w:vAlign w:val="center"/>
            <w:hideMark/>
          </w:tcPr>
          <w:p w14:paraId="459F2364" w14:textId="77777777" w:rsidR="0053422B" w:rsidRPr="00F36BC5" w:rsidRDefault="0053422B" w:rsidP="00996720">
            <w:pPr>
              <w:spacing w:after="0" w:line="240" w:lineRule="auto"/>
              <w:jc w:val="center"/>
              <w:rPr>
                <w:rFonts w:ascii="Times New Roman" w:eastAsia="Times New Roman" w:hAnsi="Times New Roman" w:cs="Times New Roman"/>
                <w:b/>
                <w:bCs/>
                <w:color w:val="000000"/>
                <w:sz w:val="20"/>
                <w:szCs w:val="20"/>
              </w:rPr>
            </w:pPr>
            <w:r w:rsidRPr="00F36BC5">
              <w:rPr>
                <w:rFonts w:ascii="Times New Roman" w:eastAsia="Times New Roman" w:hAnsi="Times New Roman" w:cs="Times New Roman"/>
                <w:b/>
                <w:bCs/>
                <w:color w:val="000000"/>
                <w:sz w:val="20"/>
                <w:szCs w:val="20"/>
              </w:rPr>
              <w:t>Coefficient Variance</w:t>
            </w:r>
          </w:p>
        </w:tc>
        <w:tc>
          <w:tcPr>
            <w:tcW w:w="1500" w:type="dxa"/>
            <w:tcBorders>
              <w:top w:val="single" w:sz="4" w:space="0" w:color="auto"/>
              <w:bottom w:val="single" w:sz="4" w:space="0" w:color="auto"/>
            </w:tcBorders>
            <w:shd w:val="clear" w:color="auto" w:fill="auto"/>
            <w:vAlign w:val="center"/>
            <w:hideMark/>
          </w:tcPr>
          <w:p w14:paraId="051D800F" w14:textId="77777777" w:rsidR="0053422B" w:rsidRPr="00F36BC5" w:rsidRDefault="0053422B" w:rsidP="00996720">
            <w:pPr>
              <w:spacing w:after="0" w:line="240" w:lineRule="auto"/>
              <w:jc w:val="center"/>
              <w:rPr>
                <w:rFonts w:ascii="Times New Roman" w:eastAsia="Times New Roman" w:hAnsi="Times New Roman" w:cs="Times New Roman"/>
                <w:b/>
                <w:bCs/>
                <w:color w:val="000000"/>
                <w:sz w:val="20"/>
                <w:szCs w:val="20"/>
              </w:rPr>
            </w:pPr>
            <w:r w:rsidRPr="00F36BC5">
              <w:rPr>
                <w:rFonts w:ascii="Times New Roman" w:eastAsia="Times New Roman" w:hAnsi="Times New Roman" w:cs="Times New Roman"/>
                <w:b/>
                <w:bCs/>
                <w:color w:val="000000"/>
                <w:sz w:val="20"/>
                <w:szCs w:val="20"/>
              </w:rPr>
              <w:t>Uncentered VIF</w:t>
            </w:r>
          </w:p>
        </w:tc>
        <w:tc>
          <w:tcPr>
            <w:tcW w:w="1196" w:type="dxa"/>
            <w:tcBorders>
              <w:top w:val="single" w:sz="4" w:space="0" w:color="auto"/>
              <w:bottom w:val="single" w:sz="4" w:space="0" w:color="auto"/>
            </w:tcBorders>
            <w:shd w:val="clear" w:color="auto" w:fill="auto"/>
            <w:vAlign w:val="center"/>
            <w:hideMark/>
          </w:tcPr>
          <w:p w14:paraId="57C672ED" w14:textId="77777777" w:rsidR="0053422B" w:rsidRPr="00F36BC5" w:rsidRDefault="0053422B" w:rsidP="00996720">
            <w:pPr>
              <w:spacing w:after="0" w:line="240" w:lineRule="auto"/>
              <w:jc w:val="center"/>
              <w:rPr>
                <w:rFonts w:ascii="Times New Roman" w:eastAsia="Times New Roman" w:hAnsi="Times New Roman" w:cs="Times New Roman"/>
                <w:b/>
                <w:bCs/>
                <w:color w:val="000000"/>
                <w:sz w:val="20"/>
                <w:szCs w:val="20"/>
              </w:rPr>
            </w:pPr>
            <w:r w:rsidRPr="00F36BC5">
              <w:rPr>
                <w:rFonts w:ascii="Times New Roman" w:eastAsia="Times New Roman" w:hAnsi="Times New Roman" w:cs="Times New Roman"/>
                <w:b/>
                <w:bCs/>
                <w:color w:val="000000"/>
                <w:sz w:val="20"/>
                <w:szCs w:val="20"/>
              </w:rPr>
              <w:t>Centered VIF</w:t>
            </w:r>
          </w:p>
        </w:tc>
      </w:tr>
      <w:tr w:rsidR="0053422B" w:rsidRPr="00F36BC5" w14:paraId="10022199" w14:textId="77777777" w:rsidTr="00D57FF6">
        <w:trPr>
          <w:trHeight w:val="20"/>
          <w:jc w:val="center"/>
        </w:trPr>
        <w:tc>
          <w:tcPr>
            <w:tcW w:w="1976" w:type="dxa"/>
            <w:tcBorders>
              <w:top w:val="single" w:sz="4" w:space="0" w:color="auto"/>
            </w:tcBorders>
            <w:shd w:val="clear" w:color="auto" w:fill="auto"/>
            <w:noWrap/>
            <w:vAlign w:val="bottom"/>
            <w:hideMark/>
          </w:tcPr>
          <w:p w14:paraId="2350C1F5" w14:textId="77777777" w:rsidR="0053422B" w:rsidRPr="00F36BC5" w:rsidRDefault="0053422B" w:rsidP="00996720">
            <w:pPr>
              <w:spacing w:after="0" w:line="240" w:lineRule="auto"/>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C</w:t>
            </w:r>
          </w:p>
        </w:tc>
        <w:tc>
          <w:tcPr>
            <w:tcW w:w="1568" w:type="dxa"/>
            <w:tcBorders>
              <w:top w:val="single" w:sz="4" w:space="0" w:color="auto"/>
            </w:tcBorders>
            <w:shd w:val="clear" w:color="auto" w:fill="auto"/>
            <w:vAlign w:val="center"/>
            <w:hideMark/>
          </w:tcPr>
          <w:p w14:paraId="6C2DA24D"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0.032497</w:t>
            </w:r>
          </w:p>
        </w:tc>
        <w:tc>
          <w:tcPr>
            <w:tcW w:w="1500" w:type="dxa"/>
            <w:tcBorders>
              <w:top w:val="single" w:sz="4" w:space="0" w:color="auto"/>
            </w:tcBorders>
            <w:shd w:val="clear" w:color="auto" w:fill="auto"/>
            <w:vAlign w:val="center"/>
            <w:hideMark/>
          </w:tcPr>
          <w:p w14:paraId="2DB85D0F"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1,656,582</w:t>
            </w:r>
          </w:p>
        </w:tc>
        <w:tc>
          <w:tcPr>
            <w:tcW w:w="1196" w:type="dxa"/>
            <w:tcBorders>
              <w:top w:val="single" w:sz="4" w:space="0" w:color="auto"/>
            </w:tcBorders>
            <w:shd w:val="clear" w:color="auto" w:fill="auto"/>
            <w:vAlign w:val="center"/>
            <w:hideMark/>
          </w:tcPr>
          <w:p w14:paraId="14D6D04F" w14:textId="77777777" w:rsidR="0053422B" w:rsidRPr="00F36BC5" w:rsidRDefault="0053422B" w:rsidP="00996720">
            <w:pPr>
              <w:spacing w:after="0" w:line="240" w:lineRule="auto"/>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NA</w:t>
            </w:r>
          </w:p>
        </w:tc>
      </w:tr>
      <w:tr w:rsidR="0053422B" w:rsidRPr="00F36BC5" w14:paraId="71A93367" w14:textId="77777777" w:rsidTr="00D57FF6">
        <w:trPr>
          <w:trHeight w:val="20"/>
          <w:jc w:val="center"/>
        </w:trPr>
        <w:tc>
          <w:tcPr>
            <w:tcW w:w="1976" w:type="dxa"/>
            <w:shd w:val="clear" w:color="auto" w:fill="auto"/>
            <w:noWrap/>
            <w:vAlign w:val="bottom"/>
            <w:hideMark/>
          </w:tcPr>
          <w:p w14:paraId="3CCF9537" w14:textId="77777777" w:rsidR="0053422B" w:rsidRPr="00F36BC5" w:rsidRDefault="0053422B" w:rsidP="00996720">
            <w:pPr>
              <w:spacing w:after="0" w:line="240" w:lineRule="auto"/>
              <w:rPr>
                <w:rFonts w:ascii="Times New Roman" w:eastAsia="Times New Roman" w:hAnsi="Times New Roman" w:cs="Times New Roman"/>
                <w:i/>
                <w:iCs/>
                <w:color w:val="000000"/>
                <w:sz w:val="20"/>
                <w:szCs w:val="20"/>
              </w:rPr>
            </w:pPr>
            <w:r w:rsidRPr="00F36BC5">
              <w:rPr>
                <w:rFonts w:ascii="Times New Roman" w:eastAsia="Times New Roman" w:hAnsi="Times New Roman" w:cs="Times New Roman"/>
                <w:i/>
                <w:iCs/>
                <w:color w:val="000000"/>
                <w:sz w:val="20"/>
                <w:szCs w:val="20"/>
              </w:rPr>
              <w:t>E-Service Quality</w:t>
            </w:r>
          </w:p>
        </w:tc>
        <w:tc>
          <w:tcPr>
            <w:tcW w:w="1568" w:type="dxa"/>
            <w:shd w:val="clear" w:color="auto" w:fill="auto"/>
            <w:vAlign w:val="center"/>
            <w:hideMark/>
          </w:tcPr>
          <w:p w14:paraId="029C4663"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0.002717</w:t>
            </w:r>
          </w:p>
        </w:tc>
        <w:tc>
          <w:tcPr>
            <w:tcW w:w="1500" w:type="dxa"/>
            <w:shd w:val="clear" w:color="auto" w:fill="auto"/>
            <w:vAlign w:val="center"/>
            <w:hideMark/>
          </w:tcPr>
          <w:p w14:paraId="4044EA8E"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1,687,816</w:t>
            </w:r>
          </w:p>
        </w:tc>
        <w:tc>
          <w:tcPr>
            <w:tcW w:w="1196" w:type="dxa"/>
            <w:shd w:val="clear" w:color="auto" w:fill="auto"/>
            <w:vAlign w:val="center"/>
            <w:hideMark/>
          </w:tcPr>
          <w:p w14:paraId="2EE711F8" w14:textId="77777777" w:rsidR="0053422B" w:rsidRPr="00F36BC5" w:rsidRDefault="0053422B" w:rsidP="00996720">
            <w:pPr>
              <w:spacing w:after="0" w:line="240" w:lineRule="auto"/>
              <w:jc w:val="right"/>
              <w:rPr>
                <w:rFonts w:ascii="Times New Roman" w:eastAsia="Times New Roman" w:hAnsi="Times New Roman" w:cs="Times New Roman"/>
                <w:b/>
                <w:bCs/>
                <w:color w:val="000000"/>
                <w:sz w:val="20"/>
                <w:szCs w:val="20"/>
              </w:rPr>
            </w:pPr>
            <w:r w:rsidRPr="00F36BC5">
              <w:rPr>
                <w:rFonts w:ascii="Times New Roman" w:eastAsia="Times New Roman" w:hAnsi="Times New Roman" w:cs="Times New Roman"/>
                <w:b/>
                <w:bCs/>
                <w:color w:val="000000"/>
                <w:sz w:val="20"/>
                <w:szCs w:val="20"/>
              </w:rPr>
              <w:t>1,993,417</w:t>
            </w:r>
          </w:p>
        </w:tc>
      </w:tr>
      <w:tr w:rsidR="0053422B" w:rsidRPr="00F36BC5" w14:paraId="244D2EAE" w14:textId="77777777" w:rsidTr="00D57FF6">
        <w:trPr>
          <w:trHeight w:val="20"/>
          <w:jc w:val="center"/>
        </w:trPr>
        <w:tc>
          <w:tcPr>
            <w:tcW w:w="1976" w:type="dxa"/>
            <w:shd w:val="clear" w:color="auto" w:fill="auto"/>
            <w:noWrap/>
            <w:vAlign w:val="bottom"/>
            <w:hideMark/>
          </w:tcPr>
          <w:p w14:paraId="0325EE3B" w14:textId="77777777" w:rsidR="0053422B" w:rsidRPr="00F36BC5" w:rsidRDefault="0053422B" w:rsidP="00996720">
            <w:pPr>
              <w:spacing w:after="0" w:line="240" w:lineRule="auto"/>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Price</w:t>
            </w:r>
          </w:p>
        </w:tc>
        <w:tc>
          <w:tcPr>
            <w:tcW w:w="1568" w:type="dxa"/>
            <w:shd w:val="clear" w:color="auto" w:fill="auto"/>
            <w:vAlign w:val="center"/>
            <w:hideMark/>
          </w:tcPr>
          <w:p w14:paraId="613111FE"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0.005166</w:t>
            </w:r>
          </w:p>
        </w:tc>
        <w:tc>
          <w:tcPr>
            <w:tcW w:w="1500" w:type="dxa"/>
            <w:shd w:val="clear" w:color="auto" w:fill="auto"/>
            <w:vAlign w:val="center"/>
            <w:hideMark/>
          </w:tcPr>
          <w:p w14:paraId="328C1ED5"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3,055,702</w:t>
            </w:r>
          </w:p>
        </w:tc>
        <w:tc>
          <w:tcPr>
            <w:tcW w:w="1196" w:type="dxa"/>
            <w:shd w:val="clear" w:color="auto" w:fill="auto"/>
            <w:vAlign w:val="center"/>
            <w:hideMark/>
          </w:tcPr>
          <w:p w14:paraId="4487AEE4" w14:textId="77777777" w:rsidR="0053422B" w:rsidRPr="00F36BC5" w:rsidRDefault="0053422B" w:rsidP="00996720">
            <w:pPr>
              <w:spacing w:after="0" w:line="240" w:lineRule="auto"/>
              <w:jc w:val="right"/>
              <w:rPr>
                <w:rFonts w:ascii="Times New Roman" w:eastAsia="Times New Roman" w:hAnsi="Times New Roman" w:cs="Times New Roman"/>
                <w:b/>
                <w:bCs/>
                <w:color w:val="000000"/>
                <w:sz w:val="20"/>
                <w:szCs w:val="20"/>
              </w:rPr>
            </w:pPr>
            <w:r w:rsidRPr="00F36BC5">
              <w:rPr>
                <w:rFonts w:ascii="Times New Roman" w:eastAsia="Times New Roman" w:hAnsi="Times New Roman" w:cs="Times New Roman"/>
                <w:b/>
                <w:bCs/>
                <w:color w:val="000000"/>
                <w:sz w:val="20"/>
                <w:szCs w:val="20"/>
              </w:rPr>
              <w:t>1,990,331</w:t>
            </w:r>
          </w:p>
        </w:tc>
      </w:tr>
      <w:tr w:rsidR="0053422B" w:rsidRPr="00F36BC5" w14:paraId="3B410849" w14:textId="77777777" w:rsidTr="00D57FF6">
        <w:trPr>
          <w:trHeight w:val="20"/>
          <w:jc w:val="center"/>
        </w:trPr>
        <w:tc>
          <w:tcPr>
            <w:tcW w:w="1976" w:type="dxa"/>
            <w:shd w:val="clear" w:color="auto" w:fill="auto"/>
            <w:noWrap/>
            <w:vAlign w:val="bottom"/>
            <w:hideMark/>
          </w:tcPr>
          <w:p w14:paraId="4004987C" w14:textId="77777777" w:rsidR="0053422B" w:rsidRPr="00F36BC5" w:rsidRDefault="0053422B" w:rsidP="00996720">
            <w:pPr>
              <w:spacing w:after="0" w:line="240" w:lineRule="auto"/>
              <w:rPr>
                <w:rFonts w:ascii="Times New Roman" w:eastAsia="Times New Roman" w:hAnsi="Times New Roman" w:cs="Times New Roman"/>
                <w:i/>
                <w:iCs/>
                <w:color w:val="000000"/>
                <w:sz w:val="20"/>
                <w:szCs w:val="20"/>
              </w:rPr>
            </w:pPr>
            <w:r w:rsidRPr="00F36BC5">
              <w:rPr>
                <w:rFonts w:ascii="Times New Roman" w:eastAsia="Times New Roman" w:hAnsi="Times New Roman" w:cs="Times New Roman"/>
                <w:i/>
                <w:iCs/>
                <w:color w:val="000000"/>
                <w:sz w:val="20"/>
                <w:szCs w:val="20"/>
              </w:rPr>
              <w:t>E-Promotion</w:t>
            </w:r>
          </w:p>
        </w:tc>
        <w:tc>
          <w:tcPr>
            <w:tcW w:w="1568" w:type="dxa"/>
            <w:shd w:val="clear" w:color="auto" w:fill="auto"/>
            <w:vAlign w:val="center"/>
            <w:hideMark/>
          </w:tcPr>
          <w:p w14:paraId="0B5AADA2"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0.004192</w:t>
            </w:r>
          </w:p>
        </w:tc>
        <w:tc>
          <w:tcPr>
            <w:tcW w:w="1500" w:type="dxa"/>
            <w:shd w:val="clear" w:color="auto" w:fill="auto"/>
            <w:vAlign w:val="center"/>
            <w:hideMark/>
          </w:tcPr>
          <w:p w14:paraId="30C3D880" w14:textId="77777777" w:rsidR="0053422B" w:rsidRPr="00F36BC5" w:rsidRDefault="0053422B" w:rsidP="00996720">
            <w:pPr>
              <w:spacing w:after="0" w:line="240" w:lineRule="auto"/>
              <w:jc w:val="right"/>
              <w:rPr>
                <w:rFonts w:ascii="Times New Roman" w:eastAsia="Times New Roman" w:hAnsi="Times New Roman" w:cs="Times New Roman"/>
                <w:color w:val="000000"/>
                <w:sz w:val="20"/>
                <w:szCs w:val="20"/>
              </w:rPr>
            </w:pPr>
            <w:r w:rsidRPr="00F36BC5">
              <w:rPr>
                <w:rFonts w:ascii="Times New Roman" w:eastAsia="Times New Roman" w:hAnsi="Times New Roman" w:cs="Times New Roman"/>
                <w:color w:val="000000"/>
                <w:sz w:val="20"/>
                <w:szCs w:val="20"/>
              </w:rPr>
              <w:t>1,904,519</w:t>
            </w:r>
          </w:p>
        </w:tc>
        <w:tc>
          <w:tcPr>
            <w:tcW w:w="1196" w:type="dxa"/>
            <w:shd w:val="clear" w:color="auto" w:fill="auto"/>
            <w:vAlign w:val="center"/>
            <w:hideMark/>
          </w:tcPr>
          <w:p w14:paraId="64556643" w14:textId="77777777" w:rsidR="0053422B" w:rsidRPr="00F36BC5" w:rsidRDefault="0053422B" w:rsidP="00996720">
            <w:pPr>
              <w:spacing w:after="0" w:line="240" w:lineRule="auto"/>
              <w:jc w:val="right"/>
              <w:rPr>
                <w:rFonts w:ascii="Times New Roman" w:eastAsia="Times New Roman" w:hAnsi="Times New Roman" w:cs="Times New Roman"/>
                <w:b/>
                <w:bCs/>
                <w:color w:val="000000"/>
                <w:sz w:val="20"/>
                <w:szCs w:val="20"/>
              </w:rPr>
            </w:pPr>
            <w:r w:rsidRPr="00F36BC5">
              <w:rPr>
                <w:rFonts w:ascii="Times New Roman" w:eastAsia="Times New Roman" w:hAnsi="Times New Roman" w:cs="Times New Roman"/>
                <w:b/>
                <w:bCs/>
                <w:color w:val="000000"/>
                <w:sz w:val="20"/>
                <w:szCs w:val="20"/>
              </w:rPr>
              <w:t>2,221,066</w:t>
            </w:r>
          </w:p>
        </w:tc>
      </w:tr>
    </w:tbl>
    <w:p w14:paraId="7814AEBC" w14:textId="2020F3CD" w:rsidR="0053422B" w:rsidRPr="00F36BC5" w:rsidRDefault="0053422B" w:rsidP="00D57FF6">
      <w:pPr>
        <w:suppressAutoHyphens/>
        <w:spacing w:before="120" w:after="0" w:line="240" w:lineRule="auto"/>
        <w:ind w:firstLine="567"/>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 xml:space="preserve">Table </w:t>
      </w:r>
      <w:r w:rsidR="00D57FF6" w:rsidRPr="00F36BC5">
        <w:rPr>
          <w:rFonts w:ascii="Times New Roman" w:hAnsi="Times New Roman" w:cs="Times New Roman"/>
          <w:color w:val="000000"/>
          <w:sz w:val="20"/>
          <w:szCs w:val="20"/>
          <w:lang w:val="en-US"/>
        </w:rPr>
        <w:t>3</w:t>
      </w:r>
      <w:r w:rsidRPr="00F36BC5">
        <w:rPr>
          <w:rFonts w:ascii="Times New Roman" w:hAnsi="Times New Roman" w:cs="Times New Roman"/>
          <w:color w:val="000000"/>
          <w:sz w:val="20"/>
          <w:szCs w:val="20"/>
        </w:rPr>
        <w:t xml:space="preserve"> shows the results of the </w:t>
      </w:r>
      <w:r w:rsidRPr="00F36BC5">
        <w:rPr>
          <w:rFonts w:ascii="Times New Roman" w:hAnsi="Times New Roman" w:cs="Times New Roman"/>
          <w:i/>
          <w:iCs/>
          <w:color w:val="000000"/>
          <w:sz w:val="20"/>
          <w:szCs w:val="20"/>
        </w:rPr>
        <w:t xml:space="preserve">Variance Inflation Factor </w:t>
      </w:r>
      <w:r w:rsidRPr="00F36BC5">
        <w:rPr>
          <w:rFonts w:ascii="Times New Roman" w:hAnsi="Times New Roman" w:cs="Times New Roman"/>
          <w:color w:val="000000"/>
          <w:sz w:val="20"/>
          <w:szCs w:val="20"/>
        </w:rPr>
        <w:t xml:space="preserve">(VIF) test on the </w:t>
      </w:r>
      <w:r w:rsidRPr="00F36BC5">
        <w:rPr>
          <w:rFonts w:ascii="Times New Roman" w:hAnsi="Times New Roman" w:cs="Times New Roman"/>
          <w:i/>
          <w:iCs/>
          <w:color w:val="000000"/>
          <w:sz w:val="20"/>
          <w:szCs w:val="20"/>
        </w:rPr>
        <w:t xml:space="preserve">Centered </w:t>
      </w:r>
      <w:r w:rsidRPr="00F36BC5">
        <w:rPr>
          <w:rFonts w:ascii="Times New Roman" w:hAnsi="Times New Roman" w:cs="Times New Roman"/>
          <w:color w:val="000000"/>
          <w:sz w:val="20"/>
          <w:szCs w:val="20"/>
        </w:rPr>
        <w:t xml:space="preserve">VIF table, each variable shows a VIF value &lt;10, namely the </w:t>
      </w:r>
      <w:r w:rsidRPr="00F36BC5">
        <w:rPr>
          <w:rFonts w:ascii="Times New Roman" w:hAnsi="Times New Roman" w:cs="Times New Roman"/>
          <w:i/>
          <w:color w:val="000000"/>
          <w:sz w:val="20"/>
          <w:szCs w:val="20"/>
        </w:rPr>
        <w:t xml:space="preserve">e-service quality </w:t>
      </w:r>
      <w:r w:rsidRPr="00F36BC5">
        <w:rPr>
          <w:rFonts w:ascii="Times New Roman" w:hAnsi="Times New Roman" w:cs="Times New Roman"/>
          <w:color w:val="000000"/>
          <w:sz w:val="20"/>
          <w:szCs w:val="20"/>
        </w:rPr>
        <w:t xml:space="preserve">variable is 1.993, the price variable is 1.990, and the </w:t>
      </w:r>
      <w:r w:rsidRPr="00F36BC5">
        <w:rPr>
          <w:rFonts w:ascii="Times New Roman" w:hAnsi="Times New Roman" w:cs="Times New Roman"/>
          <w:i/>
          <w:color w:val="000000"/>
          <w:sz w:val="20"/>
          <w:szCs w:val="20"/>
        </w:rPr>
        <w:t xml:space="preserve">e-promotion variable is 2.221 </w:t>
      </w:r>
      <w:r w:rsidRPr="00F36BC5">
        <w:rPr>
          <w:rFonts w:ascii="Times New Roman" w:hAnsi="Times New Roman" w:cs="Times New Roman"/>
          <w:color w:val="000000"/>
          <w:sz w:val="20"/>
          <w:szCs w:val="20"/>
        </w:rPr>
        <w:t>so it can be concluded that no multicollinearity. So it can be concluded that the regression model does not have multicollinearity between the dependent variable and the independent variable and can be used in this study.</w:t>
      </w:r>
    </w:p>
    <w:p w14:paraId="4C805250" w14:textId="15E59226" w:rsidR="0053422B" w:rsidRPr="00F36BC5" w:rsidRDefault="00575905" w:rsidP="00575905">
      <w:pPr>
        <w:suppressAutoHyphens/>
        <w:spacing w:before="120" w:after="120" w:line="240" w:lineRule="auto"/>
        <w:jc w:val="both"/>
        <w:rPr>
          <w:rStyle w:val="fontstyle31"/>
          <w:b w:val="0"/>
          <w:bCs w:val="0"/>
          <w:sz w:val="20"/>
          <w:szCs w:val="20"/>
        </w:rPr>
      </w:pPr>
      <w:r w:rsidRPr="00F36BC5">
        <w:rPr>
          <w:rStyle w:val="fontstyle31"/>
          <w:sz w:val="20"/>
          <w:szCs w:val="20"/>
          <w:lang w:val="en-US"/>
        </w:rPr>
        <w:t xml:space="preserve">3.2.3 </w:t>
      </w:r>
      <w:r w:rsidR="0053422B" w:rsidRPr="00F36BC5">
        <w:rPr>
          <w:rStyle w:val="fontstyle31"/>
          <w:sz w:val="20"/>
          <w:szCs w:val="20"/>
        </w:rPr>
        <w:t>Heteroscedasticity Test</w:t>
      </w:r>
    </w:p>
    <w:p w14:paraId="71E2B62E" w14:textId="77777777" w:rsidR="0053422B" w:rsidRPr="00F36BC5" w:rsidRDefault="0053422B" w:rsidP="00575905">
      <w:pPr>
        <w:suppressAutoHyphens/>
        <w:spacing w:after="0" w:line="240" w:lineRule="auto"/>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 xml:space="preserve">The heteroscedasticity test is used to see whether there is an inequality of </w:t>
      </w:r>
      <w:r w:rsidRPr="00F36BC5">
        <w:rPr>
          <w:rFonts w:ascii="Times New Roman" w:hAnsi="Times New Roman" w:cs="Times New Roman"/>
          <w:i/>
          <w:color w:val="000000"/>
          <w:sz w:val="20"/>
          <w:szCs w:val="20"/>
        </w:rPr>
        <w:t xml:space="preserve">variance </w:t>
      </w:r>
      <w:r w:rsidRPr="00F36BC5">
        <w:rPr>
          <w:rFonts w:ascii="Times New Roman" w:hAnsi="Times New Roman" w:cs="Times New Roman"/>
          <w:color w:val="000000"/>
          <w:sz w:val="20"/>
          <w:szCs w:val="20"/>
        </w:rPr>
        <w:t xml:space="preserve">in the regression model between the residuals in the regression model. In this study using the </w:t>
      </w:r>
      <w:r w:rsidRPr="00F36BC5">
        <w:rPr>
          <w:rFonts w:ascii="Times New Roman" w:hAnsi="Times New Roman" w:cs="Times New Roman"/>
          <w:i/>
          <w:color w:val="000000"/>
          <w:sz w:val="20"/>
          <w:szCs w:val="20"/>
        </w:rPr>
        <w:t xml:space="preserve">Glesjer test </w:t>
      </w:r>
      <w:r w:rsidRPr="00F36BC5">
        <w:rPr>
          <w:rFonts w:ascii="Times New Roman" w:hAnsi="Times New Roman" w:cs="Times New Roman"/>
          <w:color w:val="000000"/>
          <w:sz w:val="20"/>
          <w:szCs w:val="20"/>
        </w:rPr>
        <w:t xml:space="preserve">to see whether there is an inequality of </w:t>
      </w:r>
      <w:r w:rsidRPr="00F36BC5">
        <w:rPr>
          <w:rFonts w:ascii="Times New Roman" w:hAnsi="Times New Roman" w:cs="Times New Roman"/>
          <w:i/>
          <w:color w:val="000000"/>
          <w:sz w:val="20"/>
          <w:szCs w:val="20"/>
        </w:rPr>
        <w:t xml:space="preserve">variance </w:t>
      </w:r>
      <w:r w:rsidRPr="00F36BC5">
        <w:rPr>
          <w:rFonts w:ascii="Times New Roman" w:hAnsi="Times New Roman" w:cs="Times New Roman"/>
          <w:color w:val="000000"/>
          <w:sz w:val="20"/>
          <w:szCs w:val="20"/>
        </w:rPr>
        <w:t>between residual observations and other observations.</w:t>
      </w:r>
    </w:p>
    <w:p w14:paraId="2173EADD" w14:textId="77777777" w:rsidR="0053422B" w:rsidRPr="00F36BC5" w:rsidRDefault="0053422B" w:rsidP="00575905">
      <w:pPr>
        <w:suppressAutoHyphens/>
        <w:spacing w:after="0" w:line="240" w:lineRule="auto"/>
        <w:ind w:firstLine="567"/>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 xml:space="preserve">If the probability results have a significance value above the 5% confidence level, the probability results are said to be significant and identify no heteroscedasticity symptoms, but if the probability results are below 5%, then there are indications of heteroscedasticity symptoms. The following are the results of data processing using the </w:t>
      </w:r>
      <w:r w:rsidRPr="00F36BC5">
        <w:rPr>
          <w:rFonts w:ascii="Times New Roman" w:hAnsi="Times New Roman" w:cs="Times New Roman"/>
          <w:i/>
          <w:iCs/>
          <w:color w:val="000000"/>
          <w:sz w:val="20"/>
          <w:szCs w:val="20"/>
        </w:rPr>
        <w:t xml:space="preserve">Glesjer test </w:t>
      </w:r>
      <w:r w:rsidRPr="00F36BC5">
        <w:rPr>
          <w:rFonts w:ascii="Times New Roman" w:hAnsi="Times New Roman" w:cs="Times New Roman"/>
          <w:color w:val="000000"/>
          <w:sz w:val="20"/>
          <w:szCs w:val="20"/>
        </w:rPr>
        <w:t>:</w:t>
      </w:r>
    </w:p>
    <w:p w14:paraId="38629171" w14:textId="787CCB27" w:rsidR="0053422B" w:rsidRPr="00F36BC5" w:rsidRDefault="0053422B" w:rsidP="00552FF2">
      <w:pPr>
        <w:suppressAutoHyphens/>
        <w:spacing w:before="120" w:after="120" w:line="240" w:lineRule="auto"/>
        <w:jc w:val="center"/>
        <w:rPr>
          <w:rFonts w:ascii="Times New Roman" w:hAnsi="Times New Roman" w:cs="Times New Roman"/>
          <w:color w:val="000000"/>
          <w:sz w:val="20"/>
          <w:szCs w:val="20"/>
        </w:rPr>
      </w:pPr>
      <w:r w:rsidRPr="00F36BC5">
        <w:rPr>
          <w:rFonts w:ascii="Times New Roman" w:hAnsi="Times New Roman" w:cs="Times New Roman"/>
          <w:b/>
          <w:bCs/>
          <w:color w:val="000000"/>
          <w:sz w:val="20"/>
          <w:szCs w:val="20"/>
        </w:rPr>
        <w:t xml:space="preserve">Table </w:t>
      </w:r>
      <w:r w:rsidR="00575905" w:rsidRPr="00F36BC5">
        <w:rPr>
          <w:rFonts w:ascii="Times New Roman" w:hAnsi="Times New Roman" w:cs="Times New Roman"/>
          <w:b/>
          <w:bCs/>
          <w:color w:val="000000"/>
          <w:sz w:val="20"/>
          <w:szCs w:val="20"/>
          <w:lang w:val="en-US"/>
        </w:rPr>
        <w:t>4.</w:t>
      </w:r>
      <w:r w:rsidRPr="00F36BC5">
        <w:rPr>
          <w:rFonts w:ascii="Times New Roman" w:hAnsi="Times New Roman" w:cs="Times New Roman"/>
          <w:color w:val="000000"/>
          <w:sz w:val="20"/>
          <w:szCs w:val="20"/>
        </w:rPr>
        <w:t xml:space="preserve"> Heteroscedasticity Test Results</w:t>
      </w:r>
    </w:p>
    <w:tbl>
      <w:tblPr>
        <w:tblW w:w="0" w:type="auto"/>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161"/>
        <w:gridCol w:w="1387"/>
        <w:gridCol w:w="1867"/>
        <w:gridCol w:w="1018"/>
        <w:gridCol w:w="744"/>
      </w:tblGrid>
      <w:tr w:rsidR="0053422B" w:rsidRPr="00F36BC5" w14:paraId="16672870" w14:textId="77777777" w:rsidTr="00575905">
        <w:trPr>
          <w:trHeight w:val="20"/>
          <w:jc w:val="center"/>
        </w:trPr>
        <w:tc>
          <w:tcPr>
            <w:tcW w:w="0" w:type="auto"/>
            <w:gridSpan w:val="5"/>
          </w:tcPr>
          <w:p w14:paraId="38725D04" w14:textId="77777777" w:rsidR="0053422B" w:rsidRPr="00F36BC5" w:rsidRDefault="0053422B" w:rsidP="00996720">
            <w:pPr>
              <w:pStyle w:val="TableParagraph"/>
              <w:spacing w:line="240" w:lineRule="auto"/>
              <w:jc w:val="left"/>
              <w:rPr>
                <w:sz w:val="20"/>
                <w:szCs w:val="20"/>
              </w:rPr>
            </w:pPr>
            <w:r w:rsidRPr="00F36BC5">
              <w:rPr>
                <w:sz w:val="20"/>
                <w:szCs w:val="20"/>
              </w:rPr>
              <w:t>Heteroskesdasticity Test: Glesjer</w:t>
            </w:r>
          </w:p>
        </w:tc>
      </w:tr>
      <w:tr w:rsidR="0053422B" w:rsidRPr="00F36BC5" w14:paraId="04F2501D" w14:textId="77777777" w:rsidTr="00575905">
        <w:trPr>
          <w:trHeight w:val="20"/>
          <w:jc w:val="center"/>
        </w:trPr>
        <w:tc>
          <w:tcPr>
            <w:tcW w:w="0" w:type="auto"/>
          </w:tcPr>
          <w:p w14:paraId="7077A5BB" w14:textId="77777777" w:rsidR="0053422B" w:rsidRPr="00F36BC5" w:rsidRDefault="0053422B" w:rsidP="00996720">
            <w:pPr>
              <w:pStyle w:val="TableParagraph"/>
              <w:spacing w:line="240" w:lineRule="auto"/>
              <w:jc w:val="left"/>
              <w:rPr>
                <w:sz w:val="20"/>
                <w:szCs w:val="20"/>
              </w:rPr>
            </w:pPr>
            <w:r w:rsidRPr="00F36BC5">
              <w:rPr>
                <w:sz w:val="20"/>
                <w:szCs w:val="20"/>
              </w:rPr>
              <w:t>F-statistics</w:t>
            </w:r>
          </w:p>
        </w:tc>
        <w:tc>
          <w:tcPr>
            <w:tcW w:w="0" w:type="auto"/>
          </w:tcPr>
          <w:p w14:paraId="4E3FC438" w14:textId="77777777" w:rsidR="0053422B" w:rsidRPr="00F36BC5" w:rsidRDefault="0053422B" w:rsidP="00996720">
            <w:pPr>
              <w:pStyle w:val="TableParagraph"/>
              <w:spacing w:line="240" w:lineRule="auto"/>
              <w:ind w:right="102"/>
              <w:jc w:val="right"/>
              <w:rPr>
                <w:sz w:val="20"/>
                <w:szCs w:val="20"/>
              </w:rPr>
            </w:pPr>
            <w:r w:rsidRPr="00F36BC5">
              <w:rPr>
                <w:sz w:val="20"/>
                <w:szCs w:val="20"/>
              </w:rPr>
              <w:t>1.400432</w:t>
            </w:r>
          </w:p>
        </w:tc>
        <w:tc>
          <w:tcPr>
            <w:tcW w:w="0" w:type="auto"/>
          </w:tcPr>
          <w:p w14:paraId="59A75C87" w14:textId="77777777" w:rsidR="0053422B" w:rsidRPr="00F36BC5" w:rsidRDefault="0053422B" w:rsidP="00996720">
            <w:pPr>
              <w:pStyle w:val="TableParagraph"/>
              <w:spacing w:line="240" w:lineRule="auto"/>
              <w:ind w:left="105"/>
              <w:jc w:val="left"/>
              <w:rPr>
                <w:sz w:val="20"/>
                <w:szCs w:val="20"/>
              </w:rPr>
            </w:pPr>
            <w:r w:rsidRPr="00F36BC5">
              <w:rPr>
                <w:sz w:val="20"/>
                <w:szCs w:val="20"/>
              </w:rPr>
              <w:t>Prob. F (4.93)</w:t>
            </w:r>
          </w:p>
        </w:tc>
        <w:tc>
          <w:tcPr>
            <w:tcW w:w="0" w:type="auto"/>
            <w:gridSpan w:val="2"/>
          </w:tcPr>
          <w:p w14:paraId="7963CE67" w14:textId="77777777" w:rsidR="0053422B" w:rsidRPr="00F36BC5" w:rsidRDefault="0053422B" w:rsidP="00996720">
            <w:pPr>
              <w:pStyle w:val="TableParagraph"/>
              <w:spacing w:line="240" w:lineRule="auto"/>
              <w:ind w:right="6"/>
              <w:jc w:val="right"/>
              <w:rPr>
                <w:sz w:val="20"/>
                <w:szCs w:val="20"/>
              </w:rPr>
            </w:pPr>
            <w:r w:rsidRPr="00F36BC5">
              <w:rPr>
                <w:sz w:val="20"/>
                <w:szCs w:val="20"/>
              </w:rPr>
              <w:t>0.2398</w:t>
            </w:r>
          </w:p>
        </w:tc>
      </w:tr>
      <w:tr w:rsidR="0053422B" w:rsidRPr="00F36BC5" w14:paraId="2C697B59" w14:textId="77777777" w:rsidTr="00575905">
        <w:trPr>
          <w:trHeight w:val="20"/>
          <w:jc w:val="center"/>
        </w:trPr>
        <w:tc>
          <w:tcPr>
            <w:tcW w:w="0" w:type="auto"/>
          </w:tcPr>
          <w:p w14:paraId="5EF82467" w14:textId="77777777" w:rsidR="0053422B" w:rsidRPr="00F36BC5" w:rsidRDefault="0053422B" w:rsidP="00996720">
            <w:pPr>
              <w:pStyle w:val="TableParagraph"/>
              <w:spacing w:line="240" w:lineRule="auto"/>
              <w:jc w:val="left"/>
              <w:rPr>
                <w:sz w:val="20"/>
                <w:szCs w:val="20"/>
              </w:rPr>
            </w:pPr>
            <w:r w:rsidRPr="00F36BC5">
              <w:rPr>
                <w:sz w:val="20"/>
                <w:szCs w:val="20"/>
              </w:rPr>
              <w:t>Obs*R-squared</w:t>
            </w:r>
          </w:p>
        </w:tc>
        <w:tc>
          <w:tcPr>
            <w:tcW w:w="0" w:type="auto"/>
          </w:tcPr>
          <w:p w14:paraId="70996246" w14:textId="77777777" w:rsidR="0053422B" w:rsidRPr="00F36BC5" w:rsidRDefault="0053422B" w:rsidP="00996720">
            <w:pPr>
              <w:pStyle w:val="TableParagraph"/>
              <w:spacing w:line="240" w:lineRule="auto"/>
              <w:ind w:right="102"/>
              <w:jc w:val="right"/>
              <w:rPr>
                <w:sz w:val="20"/>
                <w:szCs w:val="20"/>
              </w:rPr>
            </w:pPr>
            <w:r w:rsidRPr="00F36BC5">
              <w:rPr>
                <w:sz w:val="20"/>
                <w:szCs w:val="20"/>
              </w:rPr>
              <w:t>5.568223</w:t>
            </w:r>
          </w:p>
        </w:tc>
        <w:tc>
          <w:tcPr>
            <w:tcW w:w="0" w:type="auto"/>
          </w:tcPr>
          <w:p w14:paraId="475C15FC" w14:textId="77777777" w:rsidR="0053422B" w:rsidRPr="00F36BC5" w:rsidRDefault="0053422B" w:rsidP="00996720">
            <w:pPr>
              <w:pStyle w:val="TableParagraph"/>
              <w:spacing w:line="240" w:lineRule="auto"/>
              <w:ind w:left="105"/>
              <w:jc w:val="left"/>
              <w:rPr>
                <w:sz w:val="20"/>
                <w:szCs w:val="20"/>
              </w:rPr>
            </w:pPr>
            <w:r w:rsidRPr="00F36BC5">
              <w:rPr>
                <w:sz w:val="20"/>
                <w:szCs w:val="20"/>
              </w:rPr>
              <w:t>Prob. Chi-Square (4)</w:t>
            </w:r>
          </w:p>
        </w:tc>
        <w:tc>
          <w:tcPr>
            <w:tcW w:w="0" w:type="auto"/>
            <w:gridSpan w:val="2"/>
          </w:tcPr>
          <w:p w14:paraId="32C43672" w14:textId="77777777" w:rsidR="0053422B" w:rsidRPr="00F36BC5" w:rsidRDefault="0053422B" w:rsidP="00996720">
            <w:pPr>
              <w:pStyle w:val="TableParagraph"/>
              <w:spacing w:line="240" w:lineRule="auto"/>
              <w:ind w:right="6"/>
              <w:jc w:val="right"/>
              <w:rPr>
                <w:sz w:val="20"/>
                <w:szCs w:val="20"/>
              </w:rPr>
            </w:pPr>
            <w:r w:rsidRPr="00F36BC5">
              <w:rPr>
                <w:sz w:val="20"/>
                <w:szCs w:val="20"/>
              </w:rPr>
              <w:t>0.2338</w:t>
            </w:r>
          </w:p>
        </w:tc>
      </w:tr>
      <w:tr w:rsidR="0053422B" w:rsidRPr="00F36BC5" w14:paraId="6A84FF8A" w14:textId="77777777" w:rsidTr="00575905">
        <w:trPr>
          <w:trHeight w:val="20"/>
          <w:jc w:val="center"/>
        </w:trPr>
        <w:tc>
          <w:tcPr>
            <w:tcW w:w="0" w:type="auto"/>
          </w:tcPr>
          <w:p w14:paraId="65ADC731" w14:textId="77777777" w:rsidR="0053422B" w:rsidRPr="00F36BC5" w:rsidRDefault="0053422B" w:rsidP="00996720">
            <w:pPr>
              <w:pStyle w:val="TableParagraph"/>
              <w:spacing w:line="240" w:lineRule="auto"/>
              <w:jc w:val="left"/>
              <w:rPr>
                <w:sz w:val="20"/>
                <w:szCs w:val="20"/>
              </w:rPr>
            </w:pPr>
            <w:r w:rsidRPr="00F36BC5">
              <w:rPr>
                <w:sz w:val="20"/>
                <w:szCs w:val="20"/>
              </w:rPr>
              <w:t>Scaled explained SS</w:t>
            </w:r>
          </w:p>
        </w:tc>
        <w:tc>
          <w:tcPr>
            <w:tcW w:w="0" w:type="auto"/>
          </w:tcPr>
          <w:p w14:paraId="56BF960A" w14:textId="77777777" w:rsidR="0053422B" w:rsidRPr="00F36BC5" w:rsidRDefault="0053422B" w:rsidP="00996720">
            <w:pPr>
              <w:pStyle w:val="TableParagraph"/>
              <w:spacing w:line="240" w:lineRule="auto"/>
              <w:ind w:right="102"/>
              <w:jc w:val="right"/>
              <w:rPr>
                <w:sz w:val="20"/>
                <w:szCs w:val="20"/>
              </w:rPr>
            </w:pPr>
            <w:r w:rsidRPr="00F36BC5">
              <w:rPr>
                <w:sz w:val="20"/>
                <w:szCs w:val="20"/>
              </w:rPr>
              <w:t>5.133307</w:t>
            </w:r>
          </w:p>
        </w:tc>
        <w:tc>
          <w:tcPr>
            <w:tcW w:w="0" w:type="auto"/>
          </w:tcPr>
          <w:p w14:paraId="0EEBE569" w14:textId="77777777" w:rsidR="0053422B" w:rsidRPr="00F36BC5" w:rsidRDefault="0053422B" w:rsidP="00996720">
            <w:pPr>
              <w:pStyle w:val="TableParagraph"/>
              <w:spacing w:line="240" w:lineRule="auto"/>
              <w:ind w:left="105"/>
              <w:jc w:val="left"/>
              <w:rPr>
                <w:sz w:val="20"/>
                <w:szCs w:val="20"/>
              </w:rPr>
            </w:pPr>
            <w:r w:rsidRPr="00F36BC5">
              <w:rPr>
                <w:sz w:val="20"/>
                <w:szCs w:val="20"/>
              </w:rPr>
              <w:t>Prob. Chi-Square (4)</w:t>
            </w:r>
          </w:p>
        </w:tc>
        <w:tc>
          <w:tcPr>
            <w:tcW w:w="0" w:type="auto"/>
            <w:gridSpan w:val="2"/>
          </w:tcPr>
          <w:p w14:paraId="0ACCB694" w14:textId="77777777" w:rsidR="0053422B" w:rsidRPr="00F36BC5" w:rsidRDefault="0053422B" w:rsidP="00996720">
            <w:pPr>
              <w:pStyle w:val="TableParagraph"/>
              <w:spacing w:line="240" w:lineRule="auto"/>
              <w:ind w:right="6"/>
              <w:jc w:val="right"/>
              <w:rPr>
                <w:sz w:val="20"/>
                <w:szCs w:val="20"/>
              </w:rPr>
            </w:pPr>
            <w:r w:rsidRPr="00F36BC5">
              <w:rPr>
                <w:sz w:val="20"/>
                <w:szCs w:val="20"/>
              </w:rPr>
              <w:t>0.2739</w:t>
            </w:r>
          </w:p>
        </w:tc>
      </w:tr>
      <w:tr w:rsidR="0053422B" w:rsidRPr="00F36BC5" w14:paraId="5ADBF32F" w14:textId="77777777" w:rsidTr="00575905">
        <w:trPr>
          <w:trHeight w:val="20"/>
          <w:jc w:val="center"/>
        </w:trPr>
        <w:tc>
          <w:tcPr>
            <w:tcW w:w="0" w:type="auto"/>
          </w:tcPr>
          <w:p w14:paraId="070D621F" w14:textId="77777777" w:rsidR="0053422B" w:rsidRPr="00F36BC5" w:rsidRDefault="0053422B" w:rsidP="00996720">
            <w:pPr>
              <w:pStyle w:val="TableParagraph"/>
              <w:spacing w:line="240" w:lineRule="auto"/>
              <w:jc w:val="left"/>
              <w:rPr>
                <w:sz w:val="20"/>
                <w:szCs w:val="20"/>
              </w:rPr>
            </w:pPr>
            <w:r w:rsidRPr="00F36BC5">
              <w:rPr>
                <w:sz w:val="20"/>
                <w:szCs w:val="20"/>
              </w:rPr>
              <w:t>Test Equation :</w:t>
            </w:r>
          </w:p>
        </w:tc>
        <w:tc>
          <w:tcPr>
            <w:tcW w:w="0" w:type="auto"/>
          </w:tcPr>
          <w:p w14:paraId="2779E8A0" w14:textId="77777777" w:rsidR="0053422B" w:rsidRPr="00F36BC5" w:rsidRDefault="0053422B" w:rsidP="00996720">
            <w:pPr>
              <w:pStyle w:val="TableParagraph"/>
              <w:spacing w:line="240" w:lineRule="auto"/>
              <w:jc w:val="left"/>
              <w:rPr>
                <w:sz w:val="20"/>
                <w:szCs w:val="20"/>
              </w:rPr>
            </w:pPr>
          </w:p>
        </w:tc>
        <w:tc>
          <w:tcPr>
            <w:tcW w:w="0" w:type="auto"/>
          </w:tcPr>
          <w:p w14:paraId="0ADDFFCB" w14:textId="77777777" w:rsidR="0053422B" w:rsidRPr="00F36BC5" w:rsidRDefault="0053422B" w:rsidP="00996720">
            <w:pPr>
              <w:pStyle w:val="TableParagraph"/>
              <w:spacing w:line="240" w:lineRule="auto"/>
              <w:jc w:val="left"/>
              <w:rPr>
                <w:sz w:val="20"/>
                <w:szCs w:val="20"/>
              </w:rPr>
            </w:pPr>
          </w:p>
        </w:tc>
        <w:tc>
          <w:tcPr>
            <w:tcW w:w="0" w:type="auto"/>
          </w:tcPr>
          <w:p w14:paraId="01AAD508" w14:textId="77777777" w:rsidR="0053422B" w:rsidRPr="00F36BC5" w:rsidRDefault="0053422B" w:rsidP="00996720">
            <w:pPr>
              <w:pStyle w:val="TableParagraph"/>
              <w:spacing w:line="240" w:lineRule="auto"/>
              <w:jc w:val="left"/>
              <w:rPr>
                <w:sz w:val="20"/>
                <w:szCs w:val="20"/>
              </w:rPr>
            </w:pPr>
          </w:p>
        </w:tc>
        <w:tc>
          <w:tcPr>
            <w:tcW w:w="0" w:type="auto"/>
          </w:tcPr>
          <w:p w14:paraId="11BB55EC" w14:textId="77777777" w:rsidR="0053422B" w:rsidRPr="00F36BC5" w:rsidRDefault="0053422B" w:rsidP="00996720">
            <w:pPr>
              <w:pStyle w:val="TableParagraph"/>
              <w:spacing w:line="240" w:lineRule="auto"/>
              <w:jc w:val="left"/>
              <w:rPr>
                <w:sz w:val="20"/>
                <w:szCs w:val="20"/>
              </w:rPr>
            </w:pPr>
          </w:p>
        </w:tc>
      </w:tr>
      <w:tr w:rsidR="0053422B" w:rsidRPr="00F36BC5" w14:paraId="6FA77025" w14:textId="77777777" w:rsidTr="00575905">
        <w:trPr>
          <w:trHeight w:val="20"/>
          <w:jc w:val="center"/>
        </w:trPr>
        <w:tc>
          <w:tcPr>
            <w:tcW w:w="0" w:type="auto"/>
            <w:gridSpan w:val="5"/>
          </w:tcPr>
          <w:p w14:paraId="430D489C" w14:textId="77777777" w:rsidR="0053422B" w:rsidRPr="00F36BC5" w:rsidRDefault="0053422B" w:rsidP="00996720">
            <w:pPr>
              <w:pStyle w:val="TableParagraph"/>
              <w:spacing w:line="240" w:lineRule="auto"/>
              <w:jc w:val="left"/>
              <w:rPr>
                <w:sz w:val="20"/>
                <w:szCs w:val="20"/>
              </w:rPr>
            </w:pPr>
            <w:r w:rsidRPr="00F36BC5">
              <w:rPr>
                <w:sz w:val="20"/>
                <w:szCs w:val="20"/>
              </w:rPr>
              <w:t>Dependent Variable : ARESID</w:t>
            </w:r>
          </w:p>
        </w:tc>
      </w:tr>
      <w:tr w:rsidR="0053422B" w:rsidRPr="00F36BC5" w14:paraId="26089306" w14:textId="77777777" w:rsidTr="00575905">
        <w:trPr>
          <w:trHeight w:val="20"/>
          <w:jc w:val="center"/>
        </w:trPr>
        <w:tc>
          <w:tcPr>
            <w:tcW w:w="0" w:type="auto"/>
          </w:tcPr>
          <w:p w14:paraId="058635BA" w14:textId="77777777" w:rsidR="0053422B" w:rsidRPr="00F36BC5" w:rsidRDefault="0053422B" w:rsidP="00996720">
            <w:pPr>
              <w:pStyle w:val="TableParagraph"/>
              <w:spacing w:line="240" w:lineRule="auto"/>
              <w:jc w:val="left"/>
              <w:rPr>
                <w:sz w:val="20"/>
                <w:szCs w:val="20"/>
              </w:rPr>
            </w:pPr>
            <w:r w:rsidRPr="00F36BC5">
              <w:rPr>
                <w:sz w:val="20"/>
                <w:szCs w:val="20"/>
              </w:rPr>
              <w:t>Method : Least Squares</w:t>
            </w:r>
          </w:p>
        </w:tc>
        <w:tc>
          <w:tcPr>
            <w:tcW w:w="0" w:type="auto"/>
          </w:tcPr>
          <w:p w14:paraId="08C7E4D5" w14:textId="77777777" w:rsidR="0053422B" w:rsidRPr="00F36BC5" w:rsidRDefault="0053422B" w:rsidP="00996720">
            <w:pPr>
              <w:pStyle w:val="TableParagraph"/>
              <w:spacing w:line="240" w:lineRule="auto"/>
              <w:jc w:val="left"/>
              <w:rPr>
                <w:sz w:val="20"/>
                <w:szCs w:val="20"/>
              </w:rPr>
            </w:pPr>
          </w:p>
        </w:tc>
        <w:tc>
          <w:tcPr>
            <w:tcW w:w="0" w:type="auto"/>
          </w:tcPr>
          <w:p w14:paraId="77A2850F" w14:textId="77777777" w:rsidR="0053422B" w:rsidRPr="00F36BC5" w:rsidRDefault="0053422B" w:rsidP="00996720">
            <w:pPr>
              <w:pStyle w:val="TableParagraph"/>
              <w:spacing w:line="240" w:lineRule="auto"/>
              <w:jc w:val="left"/>
              <w:rPr>
                <w:sz w:val="20"/>
                <w:szCs w:val="20"/>
              </w:rPr>
            </w:pPr>
          </w:p>
        </w:tc>
        <w:tc>
          <w:tcPr>
            <w:tcW w:w="0" w:type="auto"/>
          </w:tcPr>
          <w:p w14:paraId="30D78DCE" w14:textId="77777777" w:rsidR="0053422B" w:rsidRPr="00F36BC5" w:rsidRDefault="0053422B" w:rsidP="00996720">
            <w:pPr>
              <w:pStyle w:val="TableParagraph"/>
              <w:spacing w:line="240" w:lineRule="auto"/>
              <w:jc w:val="left"/>
              <w:rPr>
                <w:sz w:val="20"/>
                <w:szCs w:val="20"/>
              </w:rPr>
            </w:pPr>
          </w:p>
        </w:tc>
        <w:tc>
          <w:tcPr>
            <w:tcW w:w="0" w:type="auto"/>
          </w:tcPr>
          <w:p w14:paraId="5867ED54" w14:textId="77777777" w:rsidR="0053422B" w:rsidRPr="00F36BC5" w:rsidRDefault="0053422B" w:rsidP="00996720">
            <w:pPr>
              <w:pStyle w:val="TableParagraph"/>
              <w:spacing w:line="240" w:lineRule="auto"/>
              <w:jc w:val="left"/>
              <w:rPr>
                <w:sz w:val="20"/>
                <w:szCs w:val="20"/>
              </w:rPr>
            </w:pPr>
          </w:p>
        </w:tc>
      </w:tr>
      <w:tr w:rsidR="0053422B" w:rsidRPr="00F36BC5" w14:paraId="5350F038" w14:textId="77777777" w:rsidTr="00575905">
        <w:trPr>
          <w:trHeight w:val="20"/>
          <w:jc w:val="center"/>
        </w:trPr>
        <w:tc>
          <w:tcPr>
            <w:tcW w:w="0" w:type="auto"/>
            <w:gridSpan w:val="5"/>
          </w:tcPr>
          <w:p w14:paraId="31FD090C" w14:textId="77777777" w:rsidR="0053422B" w:rsidRPr="00F36BC5" w:rsidRDefault="0053422B" w:rsidP="00996720">
            <w:pPr>
              <w:pStyle w:val="TableParagraph"/>
              <w:spacing w:line="240" w:lineRule="auto"/>
              <w:jc w:val="left"/>
              <w:rPr>
                <w:sz w:val="20"/>
                <w:szCs w:val="20"/>
              </w:rPr>
            </w:pPr>
            <w:r w:rsidRPr="00F36BC5">
              <w:rPr>
                <w:sz w:val="20"/>
                <w:szCs w:val="20"/>
              </w:rPr>
              <w:t>Date: 02/04/21 Time : 14:35</w:t>
            </w:r>
          </w:p>
        </w:tc>
      </w:tr>
      <w:tr w:rsidR="0053422B" w:rsidRPr="00F36BC5" w14:paraId="19C0BA94" w14:textId="77777777" w:rsidTr="00575905">
        <w:trPr>
          <w:trHeight w:val="20"/>
          <w:jc w:val="center"/>
        </w:trPr>
        <w:tc>
          <w:tcPr>
            <w:tcW w:w="0" w:type="auto"/>
          </w:tcPr>
          <w:p w14:paraId="631C6C88" w14:textId="77777777" w:rsidR="0053422B" w:rsidRPr="00F36BC5" w:rsidRDefault="0053422B" w:rsidP="00996720">
            <w:pPr>
              <w:pStyle w:val="TableParagraph"/>
              <w:spacing w:line="240" w:lineRule="auto"/>
              <w:jc w:val="left"/>
              <w:rPr>
                <w:sz w:val="20"/>
                <w:szCs w:val="20"/>
              </w:rPr>
            </w:pPr>
            <w:r w:rsidRPr="00F36BC5">
              <w:rPr>
                <w:sz w:val="20"/>
                <w:szCs w:val="20"/>
              </w:rPr>
              <w:t>Samples : 1 100</w:t>
            </w:r>
          </w:p>
        </w:tc>
        <w:tc>
          <w:tcPr>
            <w:tcW w:w="0" w:type="auto"/>
          </w:tcPr>
          <w:p w14:paraId="547C9597" w14:textId="77777777" w:rsidR="0053422B" w:rsidRPr="00F36BC5" w:rsidRDefault="0053422B" w:rsidP="00996720">
            <w:pPr>
              <w:pStyle w:val="TableParagraph"/>
              <w:spacing w:line="240" w:lineRule="auto"/>
              <w:jc w:val="left"/>
              <w:rPr>
                <w:sz w:val="20"/>
                <w:szCs w:val="20"/>
              </w:rPr>
            </w:pPr>
          </w:p>
        </w:tc>
        <w:tc>
          <w:tcPr>
            <w:tcW w:w="0" w:type="auto"/>
          </w:tcPr>
          <w:p w14:paraId="4A83A92E" w14:textId="77777777" w:rsidR="0053422B" w:rsidRPr="00F36BC5" w:rsidRDefault="0053422B" w:rsidP="00996720">
            <w:pPr>
              <w:pStyle w:val="TableParagraph"/>
              <w:spacing w:line="240" w:lineRule="auto"/>
              <w:jc w:val="left"/>
              <w:rPr>
                <w:sz w:val="20"/>
                <w:szCs w:val="20"/>
              </w:rPr>
            </w:pPr>
          </w:p>
        </w:tc>
        <w:tc>
          <w:tcPr>
            <w:tcW w:w="0" w:type="auto"/>
          </w:tcPr>
          <w:p w14:paraId="37FE360F" w14:textId="77777777" w:rsidR="0053422B" w:rsidRPr="00F36BC5" w:rsidRDefault="0053422B" w:rsidP="00996720">
            <w:pPr>
              <w:pStyle w:val="TableParagraph"/>
              <w:spacing w:line="240" w:lineRule="auto"/>
              <w:jc w:val="left"/>
              <w:rPr>
                <w:sz w:val="20"/>
                <w:szCs w:val="20"/>
              </w:rPr>
            </w:pPr>
          </w:p>
        </w:tc>
        <w:tc>
          <w:tcPr>
            <w:tcW w:w="0" w:type="auto"/>
          </w:tcPr>
          <w:p w14:paraId="2E6CA9F4" w14:textId="77777777" w:rsidR="0053422B" w:rsidRPr="00F36BC5" w:rsidRDefault="0053422B" w:rsidP="00996720">
            <w:pPr>
              <w:pStyle w:val="TableParagraph"/>
              <w:spacing w:line="240" w:lineRule="auto"/>
              <w:jc w:val="left"/>
              <w:rPr>
                <w:sz w:val="20"/>
                <w:szCs w:val="20"/>
              </w:rPr>
            </w:pPr>
          </w:p>
        </w:tc>
      </w:tr>
      <w:tr w:rsidR="0053422B" w:rsidRPr="00F36BC5" w14:paraId="6C6CDBF3" w14:textId="77777777" w:rsidTr="00575905">
        <w:trPr>
          <w:trHeight w:val="20"/>
          <w:jc w:val="center"/>
        </w:trPr>
        <w:tc>
          <w:tcPr>
            <w:tcW w:w="0" w:type="auto"/>
            <w:gridSpan w:val="5"/>
            <w:tcBorders>
              <w:bottom w:val="single" w:sz="4" w:space="0" w:color="auto"/>
            </w:tcBorders>
          </w:tcPr>
          <w:p w14:paraId="11C27771" w14:textId="77777777" w:rsidR="0053422B" w:rsidRPr="00F36BC5" w:rsidRDefault="0053422B" w:rsidP="00996720">
            <w:pPr>
              <w:pStyle w:val="TableParagraph"/>
              <w:spacing w:line="240" w:lineRule="auto"/>
              <w:jc w:val="left"/>
              <w:rPr>
                <w:sz w:val="20"/>
                <w:szCs w:val="20"/>
              </w:rPr>
            </w:pPr>
            <w:r w:rsidRPr="00F36BC5">
              <w:rPr>
                <w:sz w:val="20"/>
                <w:szCs w:val="20"/>
              </w:rPr>
              <w:t>Included observations : 100</w:t>
            </w:r>
          </w:p>
        </w:tc>
      </w:tr>
      <w:tr w:rsidR="0053422B" w:rsidRPr="00F36BC5" w14:paraId="5A28D37D" w14:textId="77777777" w:rsidTr="00575905">
        <w:trPr>
          <w:trHeight w:val="20"/>
          <w:jc w:val="center"/>
        </w:trPr>
        <w:tc>
          <w:tcPr>
            <w:tcW w:w="0" w:type="auto"/>
            <w:tcBorders>
              <w:top w:val="single" w:sz="4" w:space="0" w:color="auto"/>
              <w:bottom w:val="single" w:sz="4" w:space="0" w:color="auto"/>
            </w:tcBorders>
          </w:tcPr>
          <w:p w14:paraId="35CD773E" w14:textId="77777777" w:rsidR="0053422B" w:rsidRPr="00F36BC5" w:rsidRDefault="0053422B" w:rsidP="00996720">
            <w:pPr>
              <w:pStyle w:val="TableParagraph"/>
              <w:spacing w:line="240" w:lineRule="auto"/>
              <w:ind w:left="669" w:right="669"/>
              <w:rPr>
                <w:b/>
                <w:bCs/>
                <w:sz w:val="20"/>
                <w:szCs w:val="20"/>
              </w:rPr>
            </w:pPr>
            <w:r w:rsidRPr="00F36BC5">
              <w:rPr>
                <w:b/>
                <w:bCs/>
                <w:sz w:val="20"/>
                <w:szCs w:val="20"/>
              </w:rPr>
              <w:t>Variables</w:t>
            </w:r>
          </w:p>
        </w:tc>
        <w:tc>
          <w:tcPr>
            <w:tcW w:w="0" w:type="auto"/>
            <w:tcBorders>
              <w:top w:val="single" w:sz="4" w:space="0" w:color="auto"/>
              <w:bottom w:val="single" w:sz="4" w:space="0" w:color="auto"/>
            </w:tcBorders>
          </w:tcPr>
          <w:p w14:paraId="71CB3A0D" w14:textId="77777777" w:rsidR="0053422B" w:rsidRPr="00F36BC5" w:rsidRDefault="0053422B" w:rsidP="00996720">
            <w:pPr>
              <w:pStyle w:val="TableParagraph"/>
              <w:spacing w:line="240" w:lineRule="auto"/>
              <w:ind w:left="238" w:right="271"/>
              <w:rPr>
                <w:b/>
                <w:bCs/>
                <w:sz w:val="20"/>
                <w:szCs w:val="20"/>
              </w:rPr>
            </w:pPr>
            <w:r w:rsidRPr="00F36BC5">
              <w:rPr>
                <w:b/>
                <w:bCs/>
                <w:sz w:val="20"/>
                <w:szCs w:val="20"/>
              </w:rPr>
              <w:t>coefficient</w:t>
            </w:r>
          </w:p>
        </w:tc>
        <w:tc>
          <w:tcPr>
            <w:tcW w:w="0" w:type="auto"/>
            <w:tcBorders>
              <w:top w:val="single" w:sz="4" w:space="0" w:color="auto"/>
              <w:bottom w:val="single" w:sz="4" w:space="0" w:color="auto"/>
            </w:tcBorders>
          </w:tcPr>
          <w:p w14:paraId="4F826EB4" w14:textId="77777777" w:rsidR="0053422B" w:rsidRPr="00F36BC5" w:rsidRDefault="0053422B" w:rsidP="00996720">
            <w:pPr>
              <w:pStyle w:val="TableParagraph"/>
              <w:spacing w:line="240" w:lineRule="auto"/>
              <w:ind w:right="201"/>
              <w:jc w:val="right"/>
              <w:rPr>
                <w:b/>
                <w:bCs/>
                <w:sz w:val="20"/>
                <w:szCs w:val="20"/>
              </w:rPr>
            </w:pPr>
            <w:r w:rsidRPr="00F36BC5">
              <w:rPr>
                <w:b/>
                <w:bCs/>
                <w:sz w:val="20"/>
                <w:szCs w:val="20"/>
              </w:rPr>
              <w:t>Std. Error</w:t>
            </w:r>
          </w:p>
        </w:tc>
        <w:tc>
          <w:tcPr>
            <w:tcW w:w="0" w:type="auto"/>
            <w:tcBorders>
              <w:top w:val="single" w:sz="4" w:space="0" w:color="auto"/>
              <w:bottom w:val="single" w:sz="4" w:space="0" w:color="auto"/>
            </w:tcBorders>
          </w:tcPr>
          <w:p w14:paraId="2E5DB882" w14:textId="77777777" w:rsidR="0053422B" w:rsidRPr="00F36BC5" w:rsidRDefault="0053422B" w:rsidP="00996720">
            <w:pPr>
              <w:pStyle w:val="TableParagraph"/>
              <w:spacing w:line="240" w:lineRule="auto"/>
              <w:ind w:right="101"/>
              <w:jc w:val="right"/>
              <w:rPr>
                <w:b/>
                <w:bCs/>
                <w:sz w:val="20"/>
                <w:szCs w:val="20"/>
              </w:rPr>
            </w:pPr>
            <w:r w:rsidRPr="00F36BC5">
              <w:rPr>
                <w:b/>
                <w:bCs/>
                <w:sz w:val="20"/>
                <w:szCs w:val="20"/>
              </w:rPr>
              <w:t>t-Statistc</w:t>
            </w:r>
          </w:p>
        </w:tc>
        <w:tc>
          <w:tcPr>
            <w:tcW w:w="0" w:type="auto"/>
            <w:tcBorders>
              <w:top w:val="single" w:sz="4" w:space="0" w:color="auto"/>
              <w:bottom w:val="single" w:sz="4" w:space="0" w:color="auto"/>
            </w:tcBorders>
          </w:tcPr>
          <w:p w14:paraId="2321939E" w14:textId="77777777" w:rsidR="0053422B" w:rsidRPr="00F36BC5" w:rsidRDefault="0053422B" w:rsidP="00996720">
            <w:pPr>
              <w:pStyle w:val="TableParagraph"/>
              <w:spacing w:line="240" w:lineRule="auto"/>
              <w:ind w:left="123"/>
              <w:jc w:val="left"/>
              <w:rPr>
                <w:b/>
                <w:bCs/>
                <w:sz w:val="20"/>
                <w:szCs w:val="20"/>
              </w:rPr>
            </w:pPr>
            <w:r w:rsidRPr="00F36BC5">
              <w:rPr>
                <w:b/>
                <w:bCs/>
                <w:sz w:val="20"/>
                <w:szCs w:val="20"/>
              </w:rPr>
              <w:t>Prob.</w:t>
            </w:r>
          </w:p>
        </w:tc>
      </w:tr>
      <w:tr w:rsidR="0053422B" w:rsidRPr="00F36BC5" w14:paraId="487AC0D6" w14:textId="77777777" w:rsidTr="00575905">
        <w:trPr>
          <w:trHeight w:val="20"/>
          <w:jc w:val="center"/>
        </w:trPr>
        <w:tc>
          <w:tcPr>
            <w:tcW w:w="0" w:type="auto"/>
            <w:tcBorders>
              <w:top w:val="single" w:sz="4" w:space="0" w:color="auto"/>
            </w:tcBorders>
          </w:tcPr>
          <w:p w14:paraId="002BF8CE" w14:textId="77777777" w:rsidR="0053422B" w:rsidRPr="00F36BC5" w:rsidRDefault="0053422B" w:rsidP="00996720">
            <w:pPr>
              <w:pStyle w:val="TableParagraph"/>
              <w:spacing w:line="240" w:lineRule="auto"/>
              <w:ind w:left="1"/>
              <w:rPr>
                <w:sz w:val="20"/>
                <w:szCs w:val="20"/>
              </w:rPr>
            </w:pPr>
            <w:r w:rsidRPr="00F36BC5">
              <w:rPr>
                <w:w w:val="99"/>
                <w:sz w:val="20"/>
                <w:szCs w:val="20"/>
              </w:rPr>
              <w:lastRenderedPageBreak/>
              <w:t>C</w:t>
            </w:r>
          </w:p>
        </w:tc>
        <w:tc>
          <w:tcPr>
            <w:tcW w:w="0" w:type="auto"/>
            <w:tcBorders>
              <w:top w:val="single" w:sz="4" w:space="0" w:color="auto"/>
            </w:tcBorders>
          </w:tcPr>
          <w:p w14:paraId="136D02C6" w14:textId="77777777" w:rsidR="0053422B" w:rsidRPr="00F36BC5" w:rsidRDefault="0053422B" w:rsidP="00996720">
            <w:pPr>
              <w:pStyle w:val="TableParagraph"/>
              <w:spacing w:line="240" w:lineRule="auto"/>
              <w:ind w:left="238" w:right="176"/>
              <w:rPr>
                <w:sz w:val="20"/>
                <w:szCs w:val="20"/>
              </w:rPr>
            </w:pPr>
            <w:r w:rsidRPr="00F36BC5">
              <w:rPr>
                <w:sz w:val="20"/>
                <w:szCs w:val="20"/>
              </w:rPr>
              <w:t>0.171629</w:t>
            </w:r>
          </w:p>
        </w:tc>
        <w:tc>
          <w:tcPr>
            <w:tcW w:w="0" w:type="auto"/>
            <w:tcBorders>
              <w:top w:val="single" w:sz="4" w:space="0" w:color="auto"/>
            </w:tcBorders>
          </w:tcPr>
          <w:p w14:paraId="7B4CCC3A" w14:textId="77777777" w:rsidR="0053422B" w:rsidRPr="00F36BC5" w:rsidRDefault="0053422B" w:rsidP="00996720">
            <w:pPr>
              <w:pStyle w:val="TableParagraph"/>
              <w:spacing w:line="240" w:lineRule="auto"/>
              <w:ind w:right="202"/>
              <w:jc w:val="right"/>
              <w:rPr>
                <w:sz w:val="20"/>
                <w:szCs w:val="20"/>
              </w:rPr>
            </w:pPr>
            <w:r w:rsidRPr="00F36BC5">
              <w:rPr>
                <w:sz w:val="20"/>
                <w:szCs w:val="20"/>
              </w:rPr>
              <w:t>0.104025</w:t>
            </w:r>
          </w:p>
        </w:tc>
        <w:tc>
          <w:tcPr>
            <w:tcW w:w="0" w:type="auto"/>
            <w:tcBorders>
              <w:top w:val="single" w:sz="4" w:space="0" w:color="auto"/>
            </w:tcBorders>
          </w:tcPr>
          <w:p w14:paraId="60B0C1F8" w14:textId="77777777" w:rsidR="0053422B" w:rsidRPr="00F36BC5" w:rsidRDefault="0053422B" w:rsidP="00996720">
            <w:pPr>
              <w:pStyle w:val="TableParagraph"/>
              <w:spacing w:line="240" w:lineRule="auto"/>
              <w:ind w:right="101"/>
              <w:jc w:val="right"/>
              <w:rPr>
                <w:sz w:val="20"/>
                <w:szCs w:val="20"/>
              </w:rPr>
            </w:pPr>
            <w:r w:rsidRPr="00F36BC5">
              <w:rPr>
                <w:sz w:val="20"/>
                <w:szCs w:val="20"/>
              </w:rPr>
              <w:t>1.649883</w:t>
            </w:r>
          </w:p>
        </w:tc>
        <w:tc>
          <w:tcPr>
            <w:tcW w:w="0" w:type="auto"/>
            <w:tcBorders>
              <w:top w:val="single" w:sz="4" w:space="0" w:color="auto"/>
            </w:tcBorders>
          </w:tcPr>
          <w:p w14:paraId="51266197" w14:textId="77777777" w:rsidR="0053422B" w:rsidRPr="00F36BC5" w:rsidRDefault="0053422B" w:rsidP="00996720">
            <w:pPr>
              <w:pStyle w:val="TableParagraph"/>
              <w:spacing w:line="240" w:lineRule="auto"/>
              <w:ind w:left="104"/>
              <w:jc w:val="left"/>
              <w:rPr>
                <w:sz w:val="20"/>
                <w:szCs w:val="20"/>
              </w:rPr>
            </w:pPr>
            <w:r w:rsidRPr="00F36BC5">
              <w:rPr>
                <w:sz w:val="20"/>
                <w:szCs w:val="20"/>
              </w:rPr>
              <w:t>0.1023</w:t>
            </w:r>
          </w:p>
        </w:tc>
      </w:tr>
      <w:tr w:rsidR="0053422B" w:rsidRPr="00F36BC5" w14:paraId="40FCDF20" w14:textId="77777777" w:rsidTr="00575905">
        <w:trPr>
          <w:trHeight w:val="20"/>
          <w:jc w:val="center"/>
        </w:trPr>
        <w:tc>
          <w:tcPr>
            <w:tcW w:w="0" w:type="auto"/>
          </w:tcPr>
          <w:p w14:paraId="2844A98F" w14:textId="77777777" w:rsidR="0053422B" w:rsidRPr="00F36BC5" w:rsidRDefault="0053422B" w:rsidP="00996720">
            <w:pPr>
              <w:pStyle w:val="TableParagraph"/>
              <w:spacing w:line="240" w:lineRule="auto"/>
              <w:jc w:val="left"/>
              <w:rPr>
                <w:i/>
                <w:sz w:val="20"/>
                <w:szCs w:val="20"/>
              </w:rPr>
            </w:pPr>
            <w:r w:rsidRPr="00F36BC5">
              <w:rPr>
                <w:i/>
                <w:sz w:val="20"/>
                <w:szCs w:val="20"/>
              </w:rPr>
              <w:t>E-Service Quality</w:t>
            </w:r>
          </w:p>
        </w:tc>
        <w:tc>
          <w:tcPr>
            <w:tcW w:w="0" w:type="auto"/>
          </w:tcPr>
          <w:p w14:paraId="6D29A84A" w14:textId="77777777" w:rsidR="0053422B" w:rsidRPr="00F36BC5" w:rsidRDefault="0053422B" w:rsidP="00996720">
            <w:pPr>
              <w:pStyle w:val="TableParagraph"/>
              <w:spacing w:line="240" w:lineRule="auto"/>
              <w:ind w:left="238" w:right="236"/>
              <w:rPr>
                <w:sz w:val="20"/>
                <w:szCs w:val="20"/>
              </w:rPr>
            </w:pPr>
            <w:r w:rsidRPr="00F36BC5">
              <w:rPr>
                <w:sz w:val="20"/>
                <w:szCs w:val="20"/>
              </w:rPr>
              <w:t>-0.031400</w:t>
            </w:r>
          </w:p>
        </w:tc>
        <w:tc>
          <w:tcPr>
            <w:tcW w:w="0" w:type="auto"/>
          </w:tcPr>
          <w:p w14:paraId="722A1AD0" w14:textId="77777777" w:rsidR="0053422B" w:rsidRPr="00F36BC5" w:rsidRDefault="0053422B" w:rsidP="00996720">
            <w:pPr>
              <w:pStyle w:val="TableParagraph"/>
              <w:spacing w:line="240" w:lineRule="auto"/>
              <w:ind w:right="202"/>
              <w:jc w:val="right"/>
              <w:rPr>
                <w:sz w:val="20"/>
                <w:szCs w:val="20"/>
              </w:rPr>
            </w:pPr>
            <w:r w:rsidRPr="00F36BC5">
              <w:rPr>
                <w:sz w:val="20"/>
                <w:szCs w:val="20"/>
              </w:rPr>
              <w:t>0.030081</w:t>
            </w:r>
          </w:p>
        </w:tc>
        <w:tc>
          <w:tcPr>
            <w:tcW w:w="0" w:type="auto"/>
          </w:tcPr>
          <w:p w14:paraId="5453882F" w14:textId="77777777" w:rsidR="0053422B" w:rsidRPr="00F36BC5" w:rsidRDefault="0053422B" w:rsidP="00996720">
            <w:pPr>
              <w:pStyle w:val="TableParagraph"/>
              <w:spacing w:line="240" w:lineRule="auto"/>
              <w:ind w:right="101"/>
              <w:jc w:val="right"/>
              <w:rPr>
                <w:sz w:val="20"/>
                <w:szCs w:val="20"/>
              </w:rPr>
            </w:pPr>
            <w:r w:rsidRPr="00F36BC5">
              <w:rPr>
                <w:sz w:val="20"/>
                <w:szCs w:val="20"/>
              </w:rPr>
              <w:t>-1.043835</w:t>
            </w:r>
          </w:p>
        </w:tc>
        <w:tc>
          <w:tcPr>
            <w:tcW w:w="0" w:type="auto"/>
          </w:tcPr>
          <w:p w14:paraId="239C5F33" w14:textId="77777777" w:rsidR="0053422B" w:rsidRPr="00F36BC5" w:rsidRDefault="0053422B" w:rsidP="00996720">
            <w:pPr>
              <w:pStyle w:val="TableParagraph"/>
              <w:spacing w:line="240" w:lineRule="auto"/>
              <w:ind w:left="104"/>
              <w:jc w:val="left"/>
              <w:rPr>
                <w:b/>
                <w:sz w:val="20"/>
                <w:szCs w:val="20"/>
              </w:rPr>
            </w:pPr>
            <w:r w:rsidRPr="00F36BC5">
              <w:rPr>
                <w:b/>
                <w:sz w:val="20"/>
                <w:szCs w:val="20"/>
              </w:rPr>
              <w:t>0.2992</w:t>
            </w:r>
          </w:p>
        </w:tc>
      </w:tr>
      <w:tr w:rsidR="0053422B" w:rsidRPr="00F36BC5" w14:paraId="7B6F83D6" w14:textId="77777777" w:rsidTr="00575905">
        <w:trPr>
          <w:trHeight w:val="20"/>
          <w:jc w:val="center"/>
        </w:trPr>
        <w:tc>
          <w:tcPr>
            <w:tcW w:w="0" w:type="auto"/>
          </w:tcPr>
          <w:p w14:paraId="40089FEC" w14:textId="77777777" w:rsidR="0053422B" w:rsidRPr="00F36BC5" w:rsidRDefault="0053422B" w:rsidP="00996720">
            <w:pPr>
              <w:pStyle w:val="TableParagraph"/>
              <w:spacing w:line="240" w:lineRule="auto"/>
              <w:ind w:left="343"/>
              <w:jc w:val="left"/>
              <w:rPr>
                <w:sz w:val="20"/>
                <w:szCs w:val="20"/>
              </w:rPr>
            </w:pPr>
            <w:r w:rsidRPr="00F36BC5">
              <w:rPr>
                <w:sz w:val="20"/>
                <w:szCs w:val="20"/>
              </w:rPr>
              <w:t>Price</w:t>
            </w:r>
          </w:p>
        </w:tc>
        <w:tc>
          <w:tcPr>
            <w:tcW w:w="0" w:type="auto"/>
          </w:tcPr>
          <w:p w14:paraId="25EBFDA6" w14:textId="77777777" w:rsidR="0053422B" w:rsidRPr="00F36BC5" w:rsidRDefault="0053422B" w:rsidP="00996720">
            <w:pPr>
              <w:pStyle w:val="TableParagraph"/>
              <w:spacing w:line="240" w:lineRule="auto"/>
              <w:ind w:left="238" w:right="236"/>
              <w:rPr>
                <w:sz w:val="20"/>
                <w:szCs w:val="20"/>
              </w:rPr>
            </w:pPr>
            <w:r w:rsidRPr="00F36BC5">
              <w:rPr>
                <w:sz w:val="20"/>
                <w:szCs w:val="20"/>
              </w:rPr>
              <w:t>-0.016955</w:t>
            </w:r>
          </w:p>
        </w:tc>
        <w:tc>
          <w:tcPr>
            <w:tcW w:w="0" w:type="auto"/>
          </w:tcPr>
          <w:p w14:paraId="696E85C5" w14:textId="77777777" w:rsidR="0053422B" w:rsidRPr="00F36BC5" w:rsidRDefault="0053422B" w:rsidP="00996720">
            <w:pPr>
              <w:pStyle w:val="TableParagraph"/>
              <w:spacing w:line="240" w:lineRule="auto"/>
              <w:ind w:right="202"/>
              <w:jc w:val="right"/>
              <w:rPr>
                <w:sz w:val="20"/>
                <w:szCs w:val="20"/>
              </w:rPr>
            </w:pPr>
            <w:r w:rsidRPr="00F36BC5">
              <w:rPr>
                <w:sz w:val="20"/>
                <w:szCs w:val="20"/>
              </w:rPr>
              <w:t>0.041477</w:t>
            </w:r>
          </w:p>
        </w:tc>
        <w:tc>
          <w:tcPr>
            <w:tcW w:w="0" w:type="auto"/>
          </w:tcPr>
          <w:p w14:paraId="500EC6CF" w14:textId="77777777" w:rsidR="0053422B" w:rsidRPr="00F36BC5" w:rsidRDefault="0053422B" w:rsidP="00996720">
            <w:pPr>
              <w:pStyle w:val="TableParagraph"/>
              <w:spacing w:line="240" w:lineRule="auto"/>
              <w:ind w:right="101"/>
              <w:jc w:val="right"/>
              <w:rPr>
                <w:sz w:val="20"/>
                <w:szCs w:val="20"/>
              </w:rPr>
            </w:pPr>
            <w:r w:rsidRPr="00F36BC5">
              <w:rPr>
                <w:sz w:val="20"/>
                <w:szCs w:val="20"/>
              </w:rPr>
              <w:t>-0.408787</w:t>
            </w:r>
          </w:p>
        </w:tc>
        <w:tc>
          <w:tcPr>
            <w:tcW w:w="0" w:type="auto"/>
          </w:tcPr>
          <w:p w14:paraId="61EDD0C8" w14:textId="77777777" w:rsidR="0053422B" w:rsidRPr="00F36BC5" w:rsidRDefault="0053422B" w:rsidP="00996720">
            <w:pPr>
              <w:pStyle w:val="TableParagraph"/>
              <w:spacing w:line="240" w:lineRule="auto"/>
              <w:ind w:left="104"/>
              <w:jc w:val="left"/>
              <w:rPr>
                <w:b/>
                <w:sz w:val="20"/>
                <w:szCs w:val="20"/>
              </w:rPr>
            </w:pPr>
            <w:r w:rsidRPr="00F36BC5">
              <w:rPr>
                <w:b/>
                <w:sz w:val="20"/>
                <w:szCs w:val="20"/>
              </w:rPr>
              <w:t>0.6836</w:t>
            </w:r>
          </w:p>
        </w:tc>
      </w:tr>
      <w:tr w:rsidR="0053422B" w:rsidRPr="00F36BC5" w14:paraId="48381DC2" w14:textId="77777777" w:rsidTr="00575905">
        <w:trPr>
          <w:trHeight w:val="20"/>
          <w:jc w:val="center"/>
        </w:trPr>
        <w:tc>
          <w:tcPr>
            <w:tcW w:w="0" w:type="auto"/>
          </w:tcPr>
          <w:p w14:paraId="00219A43" w14:textId="77777777" w:rsidR="0053422B" w:rsidRPr="00F36BC5" w:rsidRDefault="0053422B" w:rsidP="00996720">
            <w:pPr>
              <w:pStyle w:val="TableParagraph"/>
              <w:spacing w:line="240" w:lineRule="auto"/>
              <w:ind w:left="411"/>
              <w:jc w:val="left"/>
              <w:rPr>
                <w:sz w:val="20"/>
                <w:szCs w:val="20"/>
              </w:rPr>
            </w:pPr>
            <w:r w:rsidRPr="00F36BC5">
              <w:rPr>
                <w:i/>
                <w:sz w:val="20"/>
                <w:szCs w:val="20"/>
              </w:rPr>
              <w:t>E-Promotion</w:t>
            </w:r>
          </w:p>
        </w:tc>
        <w:tc>
          <w:tcPr>
            <w:tcW w:w="0" w:type="auto"/>
          </w:tcPr>
          <w:p w14:paraId="2427B703" w14:textId="77777777" w:rsidR="0053422B" w:rsidRPr="00F36BC5" w:rsidRDefault="0053422B" w:rsidP="00996720">
            <w:pPr>
              <w:pStyle w:val="TableParagraph"/>
              <w:spacing w:line="240" w:lineRule="auto"/>
              <w:ind w:left="238" w:right="236"/>
              <w:rPr>
                <w:sz w:val="20"/>
                <w:szCs w:val="20"/>
              </w:rPr>
            </w:pPr>
            <w:r w:rsidRPr="00F36BC5">
              <w:rPr>
                <w:sz w:val="20"/>
                <w:szCs w:val="20"/>
              </w:rPr>
              <w:t>-0.036787</w:t>
            </w:r>
          </w:p>
        </w:tc>
        <w:tc>
          <w:tcPr>
            <w:tcW w:w="0" w:type="auto"/>
          </w:tcPr>
          <w:p w14:paraId="22A4AA30" w14:textId="77777777" w:rsidR="0053422B" w:rsidRPr="00F36BC5" w:rsidRDefault="0053422B" w:rsidP="00996720">
            <w:pPr>
              <w:pStyle w:val="TableParagraph"/>
              <w:spacing w:line="240" w:lineRule="auto"/>
              <w:ind w:right="202"/>
              <w:jc w:val="right"/>
              <w:rPr>
                <w:sz w:val="20"/>
                <w:szCs w:val="20"/>
              </w:rPr>
            </w:pPr>
            <w:r w:rsidRPr="00F36BC5">
              <w:rPr>
                <w:sz w:val="20"/>
                <w:szCs w:val="20"/>
              </w:rPr>
              <w:t>0.037362</w:t>
            </w:r>
          </w:p>
        </w:tc>
        <w:tc>
          <w:tcPr>
            <w:tcW w:w="0" w:type="auto"/>
          </w:tcPr>
          <w:p w14:paraId="2221A8DD" w14:textId="77777777" w:rsidR="0053422B" w:rsidRPr="00F36BC5" w:rsidRDefault="0053422B" w:rsidP="00996720">
            <w:pPr>
              <w:pStyle w:val="TableParagraph"/>
              <w:spacing w:line="240" w:lineRule="auto"/>
              <w:ind w:right="101"/>
              <w:jc w:val="right"/>
              <w:rPr>
                <w:sz w:val="20"/>
                <w:szCs w:val="20"/>
              </w:rPr>
            </w:pPr>
            <w:r w:rsidRPr="00F36BC5">
              <w:rPr>
                <w:sz w:val="20"/>
                <w:szCs w:val="20"/>
              </w:rPr>
              <w:t>-0.984623</w:t>
            </w:r>
          </w:p>
        </w:tc>
        <w:tc>
          <w:tcPr>
            <w:tcW w:w="0" w:type="auto"/>
          </w:tcPr>
          <w:p w14:paraId="0057ED52" w14:textId="77777777" w:rsidR="0053422B" w:rsidRPr="00F36BC5" w:rsidRDefault="0053422B" w:rsidP="00996720">
            <w:pPr>
              <w:pStyle w:val="TableParagraph"/>
              <w:spacing w:line="240" w:lineRule="auto"/>
              <w:ind w:left="104"/>
              <w:jc w:val="left"/>
              <w:rPr>
                <w:b/>
                <w:sz w:val="20"/>
                <w:szCs w:val="20"/>
              </w:rPr>
            </w:pPr>
            <w:r w:rsidRPr="00F36BC5">
              <w:rPr>
                <w:b/>
                <w:sz w:val="20"/>
                <w:szCs w:val="20"/>
              </w:rPr>
              <w:t>0.3273</w:t>
            </w:r>
          </w:p>
        </w:tc>
      </w:tr>
    </w:tbl>
    <w:p w14:paraId="799806A0" w14:textId="5FECD738" w:rsidR="0053422B" w:rsidRPr="00F36BC5" w:rsidRDefault="0053422B" w:rsidP="00F77BEA">
      <w:pPr>
        <w:suppressAutoHyphens/>
        <w:spacing w:before="120" w:after="0" w:line="240" w:lineRule="auto"/>
        <w:ind w:firstLine="567"/>
        <w:jc w:val="both"/>
        <w:rPr>
          <w:rFonts w:ascii="Times New Roman" w:hAnsi="Times New Roman" w:cs="Times New Roman"/>
          <w:sz w:val="20"/>
          <w:szCs w:val="20"/>
        </w:rPr>
      </w:pPr>
      <w:r w:rsidRPr="00F36BC5">
        <w:rPr>
          <w:rFonts w:ascii="Times New Roman" w:hAnsi="Times New Roman" w:cs="Times New Roman"/>
          <w:sz w:val="20"/>
          <w:szCs w:val="20"/>
        </w:rPr>
        <w:t xml:space="preserve">Based on the results of table </w:t>
      </w:r>
      <w:r w:rsidR="00F77BEA" w:rsidRPr="00F36BC5">
        <w:rPr>
          <w:rFonts w:ascii="Times New Roman" w:hAnsi="Times New Roman" w:cs="Times New Roman"/>
          <w:sz w:val="20"/>
          <w:szCs w:val="20"/>
          <w:lang w:val="en-US"/>
        </w:rPr>
        <w:t>4</w:t>
      </w:r>
      <w:r w:rsidRPr="00F36BC5">
        <w:rPr>
          <w:rFonts w:ascii="Times New Roman" w:hAnsi="Times New Roman" w:cs="Times New Roman"/>
          <w:sz w:val="20"/>
          <w:szCs w:val="20"/>
        </w:rPr>
        <w:t xml:space="preserve"> above, it can be seen that </w:t>
      </w:r>
      <w:r w:rsidRPr="00F36BC5">
        <w:rPr>
          <w:rFonts w:ascii="Times New Roman" w:hAnsi="Times New Roman" w:cs="Times New Roman"/>
          <w:position w:val="2"/>
          <w:sz w:val="20"/>
          <w:szCs w:val="20"/>
        </w:rPr>
        <w:t xml:space="preserve">the significance value for the </w:t>
      </w:r>
      <w:r w:rsidRPr="00F36BC5">
        <w:rPr>
          <w:rFonts w:ascii="Times New Roman" w:hAnsi="Times New Roman" w:cs="Times New Roman"/>
          <w:i/>
          <w:position w:val="2"/>
          <w:sz w:val="20"/>
          <w:szCs w:val="20"/>
        </w:rPr>
        <w:t xml:space="preserve">e-service quality variable </w:t>
      </w:r>
      <w:r w:rsidRPr="00F36BC5">
        <w:rPr>
          <w:rFonts w:ascii="Times New Roman" w:hAnsi="Times New Roman" w:cs="Times New Roman"/>
          <w:position w:val="2"/>
          <w:sz w:val="20"/>
          <w:szCs w:val="20"/>
        </w:rPr>
        <w:t xml:space="preserve">(X </w:t>
      </w:r>
      <w:r w:rsidRPr="00F36BC5">
        <w:rPr>
          <w:rFonts w:ascii="Times New Roman" w:hAnsi="Times New Roman" w:cs="Times New Roman"/>
          <w:sz w:val="20"/>
          <w:szCs w:val="20"/>
        </w:rPr>
        <w:t xml:space="preserve">1 </w:t>
      </w:r>
      <w:r w:rsidRPr="00F36BC5">
        <w:rPr>
          <w:rFonts w:ascii="Times New Roman" w:hAnsi="Times New Roman" w:cs="Times New Roman"/>
          <w:position w:val="2"/>
          <w:sz w:val="20"/>
          <w:szCs w:val="20"/>
        </w:rPr>
        <w:t xml:space="preserve">) is 0.299, the price variable (X </w:t>
      </w:r>
      <w:r w:rsidRPr="00F36BC5">
        <w:rPr>
          <w:rFonts w:ascii="Times New Roman" w:hAnsi="Times New Roman" w:cs="Times New Roman"/>
          <w:sz w:val="20"/>
          <w:szCs w:val="20"/>
        </w:rPr>
        <w:t xml:space="preserve">2 </w:t>
      </w:r>
      <w:r w:rsidRPr="00F36BC5">
        <w:rPr>
          <w:rFonts w:ascii="Times New Roman" w:hAnsi="Times New Roman" w:cs="Times New Roman"/>
          <w:position w:val="2"/>
          <w:sz w:val="20"/>
          <w:szCs w:val="20"/>
        </w:rPr>
        <w:t xml:space="preserve">) is 0.683, and the </w:t>
      </w:r>
      <w:r w:rsidRPr="00F36BC5">
        <w:rPr>
          <w:rFonts w:ascii="Times New Roman" w:hAnsi="Times New Roman" w:cs="Times New Roman"/>
          <w:i/>
          <w:position w:val="2"/>
          <w:sz w:val="20"/>
          <w:szCs w:val="20"/>
        </w:rPr>
        <w:t xml:space="preserve">e-promotion variable </w:t>
      </w:r>
      <w:r w:rsidRPr="00F36BC5">
        <w:rPr>
          <w:rFonts w:ascii="Times New Roman" w:hAnsi="Times New Roman" w:cs="Times New Roman"/>
          <w:position w:val="2"/>
          <w:sz w:val="20"/>
          <w:szCs w:val="20"/>
        </w:rPr>
        <w:t xml:space="preserve">(X </w:t>
      </w:r>
      <w:r w:rsidRPr="00F36BC5">
        <w:rPr>
          <w:rFonts w:ascii="Times New Roman" w:hAnsi="Times New Roman" w:cs="Times New Roman"/>
          <w:sz w:val="20"/>
          <w:szCs w:val="20"/>
        </w:rPr>
        <w:t xml:space="preserve">3 </w:t>
      </w:r>
      <w:r w:rsidRPr="00F36BC5">
        <w:rPr>
          <w:rFonts w:ascii="Times New Roman" w:hAnsi="Times New Roman" w:cs="Times New Roman"/>
          <w:position w:val="2"/>
          <w:sz w:val="20"/>
          <w:szCs w:val="20"/>
        </w:rPr>
        <w:t xml:space="preserve">) is 0.327. Because </w:t>
      </w:r>
      <w:r w:rsidRPr="00F36BC5">
        <w:rPr>
          <w:rFonts w:ascii="Times New Roman" w:hAnsi="Times New Roman" w:cs="Times New Roman"/>
          <w:sz w:val="20"/>
          <w:szCs w:val="20"/>
        </w:rPr>
        <w:t>the level of significance of each variable is &gt; 5%, it can be expressed in the regression model, namely homoscedasticity or there is no heteroscedasticity</w:t>
      </w:r>
    </w:p>
    <w:p w14:paraId="584324A8" w14:textId="378963A1" w:rsidR="0053422B" w:rsidRPr="00F36BC5" w:rsidRDefault="00552FF2" w:rsidP="00552FF2">
      <w:pPr>
        <w:suppressAutoHyphens/>
        <w:spacing w:before="120" w:after="120" w:line="240" w:lineRule="auto"/>
        <w:ind w:left="426" w:hanging="426"/>
        <w:jc w:val="both"/>
        <w:rPr>
          <w:rStyle w:val="fontstyle31"/>
          <w:sz w:val="20"/>
          <w:szCs w:val="20"/>
        </w:rPr>
      </w:pPr>
      <w:r w:rsidRPr="00F36BC5">
        <w:rPr>
          <w:rStyle w:val="fontstyle31"/>
          <w:sz w:val="20"/>
          <w:szCs w:val="20"/>
          <w:lang w:val="en-US"/>
        </w:rPr>
        <w:t xml:space="preserve">3.3 </w:t>
      </w:r>
      <w:r w:rsidR="0053422B" w:rsidRPr="00F36BC5">
        <w:rPr>
          <w:rStyle w:val="fontstyle31"/>
          <w:sz w:val="20"/>
          <w:szCs w:val="20"/>
        </w:rPr>
        <w:t>Results of Hypothesis Testing</w:t>
      </w:r>
    </w:p>
    <w:p w14:paraId="22E216AD" w14:textId="77777777" w:rsidR="0053422B" w:rsidRPr="00F36BC5" w:rsidRDefault="0053422B" w:rsidP="00552FF2">
      <w:pPr>
        <w:suppressAutoHyphens/>
        <w:spacing w:after="0" w:line="240" w:lineRule="auto"/>
        <w:jc w:val="both"/>
        <w:rPr>
          <w:rStyle w:val="fontstyle31"/>
          <w:b w:val="0"/>
          <w:bCs w:val="0"/>
          <w:sz w:val="20"/>
          <w:szCs w:val="20"/>
        </w:rPr>
      </w:pPr>
      <w:r w:rsidRPr="00F36BC5">
        <w:rPr>
          <w:rStyle w:val="fontstyle31"/>
          <w:b w:val="0"/>
          <w:bCs w:val="0"/>
          <w:sz w:val="20"/>
          <w:szCs w:val="20"/>
        </w:rPr>
        <w:t>Hypothesis testing can be used as a measuring tool to see the effect of the independent variables on the dependent variable either partially or simultaneously while the hypothesis testing in this study uses SPSS with the following test results</w:t>
      </w:r>
    </w:p>
    <w:p w14:paraId="568CB5ED" w14:textId="2C360270" w:rsidR="0053422B" w:rsidRPr="00F36BC5" w:rsidRDefault="00552FF2" w:rsidP="00552FF2">
      <w:pPr>
        <w:suppressAutoHyphens/>
        <w:spacing w:before="120" w:after="120" w:line="240" w:lineRule="auto"/>
        <w:jc w:val="both"/>
        <w:rPr>
          <w:rStyle w:val="fontstyle31"/>
          <w:b w:val="0"/>
          <w:bCs w:val="0"/>
          <w:sz w:val="20"/>
          <w:szCs w:val="20"/>
        </w:rPr>
      </w:pPr>
      <w:r w:rsidRPr="00F36BC5">
        <w:rPr>
          <w:rStyle w:val="fontstyle31"/>
          <w:sz w:val="20"/>
          <w:szCs w:val="20"/>
          <w:lang w:val="en-US"/>
        </w:rPr>
        <w:t xml:space="preserve">3.3.1 </w:t>
      </w:r>
      <w:r w:rsidR="0053422B" w:rsidRPr="00F36BC5">
        <w:rPr>
          <w:rStyle w:val="fontstyle31"/>
          <w:sz w:val="20"/>
          <w:szCs w:val="20"/>
        </w:rPr>
        <w:t>Simultaneous Significance Test (F Test)</w:t>
      </w:r>
    </w:p>
    <w:p w14:paraId="6F2C1F15" w14:textId="77777777" w:rsidR="0053422B" w:rsidRPr="00F36BC5" w:rsidRDefault="0053422B" w:rsidP="00552FF2">
      <w:pPr>
        <w:suppressAutoHyphens/>
        <w:spacing w:after="0" w:line="240" w:lineRule="auto"/>
        <w:jc w:val="both"/>
        <w:rPr>
          <w:rFonts w:ascii="Times New Roman" w:hAnsi="Times New Roman" w:cs="Times New Roman"/>
          <w:sz w:val="20"/>
          <w:szCs w:val="20"/>
        </w:rPr>
      </w:pPr>
      <w:r w:rsidRPr="00F36BC5">
        <w:rPr>
          <w:rFonts w:ascii="Times New Roman" w:hAnsi="Times New Roman" w:cs="Times New Roman"/>
          <w:sz w:val="20"/>
          <w:szCs w:val="20"/>
        </w:rPr>
        <w:t>Simultaneous hypothesis testing was carried out to see the magnitude of the effect of the independent variables simultaneously on the dependent variable. The F statistical test shows whether the independent variable has a simultaneous effect on the dependent variable being tested with a significance level of 5% as follows</w:t>
      </w:r>
    </w:p>
    <w:p w14:paraId="53ECDB17" w14:textId="31CF07DB" w:rsidR="0053422B" w:rsidRPr="00F36BC5" w:rsidRDefault="0053422B" w:rsidP="00552FF2">
      <w:pPr>
        <w:suppressAutoHyphens/>
        <w:spacing w:before="120" w:after="120" w:line="240" w:lineRule="auto"/>
        <w:jc w:val="center"/>
        <w:rPr>
          <w:rFonts w:ascii="Times New Roman" w:hAnsi="Times New Roman" w:cs="Times New Roman"/>
          <w:color w:val="000000"/>
          <w:sz w:val="20"/>
          <w:szCs w:val="20"/>
        </w:rPr>
      </w:pPr>
      <w:r w:rsidRPr="00F36BC5">
        <w:rPr>
          <w:rFonts w:ascii="Times New Roman" w:hAnsi="Times New Roman" w:cs="Times New Roman"/>
          <w:b/>
          <w:bCs/>
          <w:color w:val="000000"/>
          <w:sz w:val="20"/>
          <w:szCs w:val="20"/>
        </w:rPr>
        <w:t xml:space="preserve">Table </w:t>
      </w:r>
      <w:r w:rsidR="00552FF2" w:rsidRPr="00F36BC5">
        <w:rPr>
          <w:rFonts w:ascii="Times New Roman" w:hAnsi="Times New Roman" w:cs="Times New Roman"/>
          <w:b/>
          <w:bCs/>
          <w:color w:val="000000"/>
          <w:sz w:val="20"/>
          <w:szCs w:val="20"/>
          <w:lang w:val="en-US"/>
        </w:rPr>
        <w:t>6.</w:t>
      </w:r>
      <w:r w:rsidRPr="00F36BC5">
        <w:rPr>
          <w:rFonts w:ascii="Times New Roman" w:hAnsi="Times New Roman" w:cs="Times New Roman"/>
          <w:color w:val="000000"/>
          <w:sz w:val="20"/>
          <w:szCs w:val="20"/>
        </w:rPr>
        <w:t xml:space="preserve"> F Test Results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16"/>
        <w:gridCol w:w="1198"/>
        <w:gridCol w:w="1521"/>
        <w:gridCol w:w="881"/>
        <w:gridCol w:w="914"/>
      </w:tblGrid>
      <w:tr w:rsidR="0053422B" w:rsidRPr="00F36BC5" w14:paraId="070DCF61" w14:textId="77777777" w:rsidTr="00552FF2">
        <w:trPr>
          <w:trHeight w:val="20"/>
          <w:jc w:val="center"/>
        </w:trPr>
        <w:tc>
          <w:tcPr>
            <w:tcW w:w="6530" w:type="dxa"/>
            <w:gridSpan w:val="5"/>
          </w:tcPr>
          <w:p w14:paraId="409DF6B2"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 xml:space="preserve">Dependent Variable: </w:t>
            </w:r>
            <w:r w:rsidRPr="00F36BC5">
              <w:rPr>
                <w:i/>
                <w:sz w:val="20"/>
                <w:szCs w:val="20"/>
              </w:rPr>
              <w:t>E-Customer Satisfaction</w:t>
            </w:r>
          </w:p>
        </w:tc>
      </w:tr>
      <w:tr w:rsidR="0053422B" w:rsidRPr="00F36BC5" w14:paraId="14007D4A" w14:textId="77777777" w:rsidTr="00552FF2">
        <w:trPr>
          <w:trHeight w:val="20"/>
          <w:jc w:val="center"/>
        </w:trPr>
        <w:tc>
          <w:tcPr>
            <w:tcW w:w="2016" w:type="dxa"/>
          </w:tcPr>
          <w:p w14:paraId="37D95F01"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Method : Least Squares</w:t>
            </w:r>
          </w:p>
        </w:tc>
        <w:tc>
          <w:tcPr>
            <w:tcW w:w="1198" w:type="dxa"/>
          </w:tcPr>
          <w:p w14:paraId="291E8DFE" w14:textId="77777777" w:rsidR="0053422B" w:rsidRPr="00F36BC5" w:rsidRDefault="0053422B" w:rsidP="00552FF2">
            <w:pPr>
              <w:pStyle w:val="TableParagraph"/>
              <w:spacing w:line="240" w:lineRule="auto"/>
              <w:ind w:left="0" w:right="0"/>
              <w:jc w:val="left"/>
              <w:rPr>
                <w:sz w:val="20"/>
                <w:szCs w:val="20"/>
              </w:rPr>
            </w:pPr>
          </w:p>
        </w:tc>
        <w:tc>
          <w:tcPr>
            <w:tcW w:w="1521" w:type="dxa"/>
          </w:tcPr>
          <w:p w14:paraId="143A20F1" w14:textId="77777777" w:rsidR="0053422B" w:rsidRPr="00F36BC5" w:rsidRDefault="0053422B" w:rsidP="00552FF2">
            <w:pPr>
              <w:pStyle w:val="TableParagraph"/>
              <w:spacing w:line="240" w:lineRule="auto"/>
              <w:ind w:left="0" w:right="0"/>
              <w:jc w:val="left"/>
              <w:rPr>
                <w:sz w:val="20"/>
                <w:szCs w:val="20"/>
              </w:rPr>
            </w:pPr>
          </w:p>
        </w:tc>
        <w:tc>
          <w:tcPr>
            <w:tcW w:w="881" w:type="dxa"/>
          </w:tcPr>
          <w:p w14:paraId="150E84F6" w14:textId="77777777" w:rsidR="0053422B" w:rsidRPr="00F36BC5" w:rsidRDefault="0053422B" w:rsidP="00552FF2">
            <w:pPr>
              <w:pStyle w:val="TableParagraph"/>
              <w:spacing w:line="240" w:lineRule="auto"/>
              <w:ind w:left="0" w:right="0"/>
              <w:jc w:val="left"/>
              <w:rPr>
                <w:sz w:val="20"/>
                <w:szCs w:val="20"/>
              </w:rPr>
            </w:pPr>
          </w:p>
        </w:tc>
        <w:tc>
          <w:tcPr>
            <w:tcW w:w="914" w:type="dxa"/>
          </w:tcPr>
          <w:p w14:paraId="690F88D0" w14:textId="77777777" w:rsidR="0053422B" w:rsidRPr="00F36BC5" w:rsidRDefault="0053422B" w:rsidP="00552FF2">
            <w:pPr>
              <w:pStyle w:val="TableParagraph"/>
              <w:spacing w:line="240" w:lineRule="auto"/>
              <w:ind w:left="0" w:right="0"/>
              <w:jc w:val="left"/>
              <w:rPr>
                <w:sz w:val="20"/>
                <w:szCs w:val="20"/>
              </w:rPr>
            </w:pPr>
          </w:p>
        </w:tc>
      </w:tr>
      <w:tr w:rsidR="0053422B" w:rsidRPr="00F36BC5" w14:paraId="50182E91" w14:textId="77777777" w:rsidTr="00552FF2">
        <w:trPr>
          <w:trHeight w:val="20"/>
          <w:jc w:val="center"/>
        </w:trPr>
        <w:tc>
          <w:tcPr>
            <w:tcW w:w="6530" w:type="dxa"/>
            <w:gridSpan w:val="5"/>
          </w:tcPr>
          <w:p w14:paraId="71D33EAC"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Date: 02/04/21 Time: 15:00</w:t>
            </w:r>
          </w:p>
        </w:tc>
      </w:tr>
      <w:tr w:rsidR="0053422B" w:rsidRPr="00F36BC5" w14:paraId="55C20A3F" w14:textId="77777777" w:rsidTr="00552FF2">
        <w:trPr>
          <w:trHeight w:val="20"/>
          <w:jc w:val="center"/>
        </w:trPr>
        <w:tc>
          <w:tcPr>
            <w:tcW w:w="2016" w:type="dxa"/>
          </w:tcPr>
          <w:p w14:paraId="4ABF41AC"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Samples : 1 100</w:t>
            </w:r>
          </w:p>
        </w:tc>
        <w:tc>
          <w:tcPr>
            <w:tcW w:w="1198" w:type="dxa"/>
          </w:tcPr>
          <w:p w14:paraId="26474AE3" w14:textId="77777777" w:rsidR="0053422B" w:rsidRPr="00F36BC5" w:rsidRDefault="0053422B" w:rsidP="00552FF2">
            <w:pPr>
              <w:pStyle w:val="TableParagraph"/>
              <w:spacing w:line="240" w:lineRule="auto"/>
              <w:ind w:left="0" w:right="0"/>
              <w:jc w:val="left"/>
              <w:rPr>
                <w:sz w:val="20"/>
                <w:szCs w:val="20"/>
              </w:rPr>
            </w:pPr>
          </w:p>
        </w:tc>
        <w:tc>
          <w:tcPr>
            <w:tcW w:w="1521" w:type="dxa"/>
          </w:tcPr>
          <w:p w14:paraId="1810B36B" w14:textId="77777777" w:rsidR="0053422B" w:rsidRPr="00F36BC5" w:rsidRDefault="0053422B" w:rsidP="00552FF2">
            <w:pPr>
              <w:pStyle w:val="TableParagraph"/>
              <w:spacing w:line="240" w:lineRule="auto"/>
              <w:ind w:left="0" w:right="0"/>
              <w:jc w:val="left"/>
              <w:rPr>
                <w:sz w:val="20"/>
                <w:szCs w:val="20"/>
              </w:rPr>
            </w:pPr>
          </w:p>
        </w:tc>
        <w:tc>
          <w:tcPr>
            <w:tcW w:w="881" w:type="dxa"/>
          </w:tcPr>
          <w:p w14:paraId="53BFD840" w14:textId="77777777" w:rsidR="0053422B" w:rsidRPr="00F36BC5" w:rsidRDefault="0053422B" w:rsidP="00552FF2">
            <w:pPr>
              <w:pStyle w:val="TableParagraph"/>
              <w:spacing w:line="240" w:lineRule="auto"/>
              <w:ind w:left="0" w:right="0"/>
              <w:jc w:val="left"/>
              <w:rPr>
                <w:sz w:val="20"/>
                <w:szCs w:val="20"/>
              </w:rPr>
            </w:pPr>
          </w:p>
        </w:tc>
        <w:tc>
          <w:tcPr>
            <w:tcW w:w="914" w:type="dxa"/>
          </w:tcPr>
          <w:p w14:paraId="01D7FAED" w14:textId="77777777" w:rsidR="0053422B" w:rsidRPr="00F36BC5" w:rsidRDefault="0053422B" w:rsidP="00552FF2">
            <w:pPr>
              <w:pStyle w:val="TableParagraph"/>
              <w:spacing w:line="240" w:lineRule="auto"/>
              <w:ind w:left="0" w:right="0"/>
              <w:jc w:val="left"/>
              <w:rPr>
                <w:sz w:val="20"/>
                <w:szCs w:val="20"/>
              </w:rPr>
            </w:pPr>
          </w:p>
        </w:tc>
      </w:tr>
      <w:tr w:rsidR="0053422B" w:rsidRPr="00F36BC5" w14:paraId="5066684F" w14:textId="77777777" w:rsidTr="00552FF2">
        <w:trPr>
          <w:trHeight w:val="20"/>
          <w:jc w:val="center"/>
        </w:trPr>
        <w:tc>
          <w:tcPr>
            <w:tcW w:w="6530" w:type="dxa"/>
            <w:gridSpan w:val="5"/>
            <w:tcBorders>
              <w:bottom w:val="single" w:sz="4" w:space="0" w:color="auto"/>
            </w:tcBorders>
          </w:tcPr>
          <w:p w14:paraId="100FFCEA"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Included observations: 100</w:t>
            </w:r>
          </w:p>
        </w:tc>
      </w:tr>
      <w:tr w:rsidR="0053422B" w:rsidRPr="00F36BC5" w14:paraId="07F52942" w14:textId="77777777" w:rsidTr="00552FF2">
        <w:trPr>
          <w:trHeight w:val="20"/>
          <w:jc w:val="center"/>
        </w:trPr>
        <w:tc>
          <w:tcPr>
            <w:tcW w:w="2016" w:type="dxa"/>
            <w:tcBorders>
              <w:top w:val="single" w:sz="4" w:space="0" w:color="auto"/>
              <w:bottom w:val="single" w:sz="4" w:space="0" w:color="auto"/>
            </w:tcBorders>
          </w:tcPr>
          <w:p w14:paraId="03BC8D99" w14:textId="77777777" w:rsidR="0053422B" w:rsidRPr="00F36BC5" w:rsidRDefault="0053422B" w:rsidP="00552FF2">
            <w:pPr>
              <w:pStyle w:val="TableParagraph"/>
              <w:spacing w:line="240" w:lineRule="auto"/>
              <w:ind w:left="0" w:right="0"/>
              <w:rPr>
                <w:b/>
                <w:bCs/>
                <w:sz w:val="20"/>
                <w:szCs w:val="20"/>
              </w:rPr>
            </w:pPr>
            <w:r w:rsidRPr="00F36BC5">
              <w:rPr>
                <w:b/>
                <w:bCs/>
                <w:sz w:val="20"/>
                <w:szCs w:val="20"/>
              </w:rPr>
              <w:t>Variables</w:t>
            </w:r>
          </w:p>
        </w:tc>
        <w:tc>
          <w:tcPr>
            <w:tcW w:w="1198" w:type="dxa"/>
            <w:tcBorders>
              <w:top w:val="single" w:sz="4" w:space="0" w:color="auto"/>
              <w:bottom w:val="single" w:sz="4" w:space="0" w:color="auto"/>
            </w:tcBorders>
          </w:tcPr>
          <w:p w14:paraId="7390D376" w14:textId="77777777" w:rsidR="0053422B" w:rsidRPr="00F36BC5" w:rsidRDefault="0053422B" w:rsidP="00552FF2">
            <w:pPr>
              <w:pStyle w:val="TableParagraph"/>
              <w:spacing w:line="240" w:lineRule="auto"/>
              <w:ind w:left="0" w:right="0"/>
              <w:jc w:val="right"/>
              <w:rPr>
                <w:b/>
                <w:bCs/>
                <w:sz w:val="20"/>
                <w:szCs w:val="20"/>
              </w:rPr>
            </w:pPr>
            <w:r w:rsidRPr="00F36BC5">
              <w:rPr>
                <w:b/>
                <w:bCs/>
                <w:sz w:val="20"/>
                <w:szCs w:val="20"/>
              </w:rPr>
              <w:t>coefficient</w:t>
            </w:r>
          </w:p>
        </w:tc>
        <w:tc>
          <w:tcPr>
            <w:tcW w:w="1521" w:type="dxa"/>
            <w:tcBorders>
              <w:top w:val="single" w:sz="4" w:space="0" w:color="auto"/>
              <w:bottom w:val="single" w:sz="4" w:space="0" w:color="auto"/>
            </w:tcBorders>
          </w:tcPr>
          <w:p w14:paraId="160D4E81" w14:textId="77777777" w:rsidR="0053422B" w:rsidRPr="00F36BC5" w:rsidRDefault="0053422B" w:rsidP="00552FF2">
            <w:pPr>
              <w:pStyle w:val="TableParagraph"/>
              <w:spacing w:line="240" w:lineRule="auto"/>
              <w:ind w:left="0" w:right="0"/>
              <w:jc w:val="left"/>
              <w:rPr>
                <w:b/>
                <w:bCs/>
                <w:sz w:val="20"/>
                <w:szCs w:val="20"/>
              </w:rPr>
            </w:pPr>
            <w:r w:rsidRPr="00F36BC5">
              <w:rPr>
                <w:b/>
                <w:bCs/>
                <w:sz w:val="20"/>
                <w:szCs w:val="20"/>
              </w:rPr>
              <w:t>Std. Error</w:t>
            </w:r>
          </w:p>
        </w:tc>
        <w:tc>
          <w:tcPr>
            <w:tcW w:w="881" w:type="dxa"/>
            <w:tcBorders>
              <w:top w:val="single" w:sz="4" w:space="0" w:color="auto"/>
              <w:bottom w:val="single" w:sz="4" w:space="0" w:color="auto"/>
            </w:tcBorders>
          </w:tcPr>
          <w:p w14:paraId="17896F6D" w14:textId="77777777" w:rsidR="0053422B" w:rsidRPr="00F36BC5" w:rsidRDefault="0053422B" w:rsidP="00552FF2">
            <w:pPr>
              <w:pStyle w:val="TableParagraph"/>
              <w:spacing w:line="240" w:lineRule="auto"/>
              <w:ind w:left="0" w:right="0"/>
              <w:rPr>
                <w:b/>
                <w:bCs/>
                <w:sz w:val="20"/>
                <w:szCs w:val="20"/>
              </w:rPr>
            </w:pPr>
            <w:r w:rsidRPr="00F36BC5">
              <w:rPr>
                <w:b/>
                <w:bCs/>
                <w:sz w:val="20"/>
                <w:szCs w:val="20"/>
              </w:rPr>
              <w:t>t-Statistics</w:t>
            </w:r>
          </w:p>
        </w:tc>
        <w:tc>
          <w:tcPr>
            <w:tcW w:w="914" w:type="dxa"/>
            <w:tcBorders>
              <w:top w:val="single" w:sz="4" w:space="0" w:color="auto"/>
              <w:bottom w:val="single" w:sz="4" w:space="0" w:color="auto"/>
            </w:tcBorders>
          </w:tcPr>
          <w:p w14:paraId="0E8463CB" w14:textId="77777777" w:rsidR="0053422B" w:rsidRPr="00F36BC5" w:rsidRDefault="0053422B" w:rsidP="00552FF2">
            <w:pPr>
              <w:pStyle w:val="TableParagraph"/>
              <w:spacing w:line="240" w:lineRule="auto"/>
              <w:ind w:left="0" w:right="0"/>
              <w:jc w:val="left"/>
              <w:rPr>
                <w:b/>
                <w:bCs/>
                <w:sz w:val="20"/>
                <w:szCs w:val="20"/>
              </w:rPr>
            </w:pPr>
            <w:r w:rsidRPr="00F36BC5">
              <w:rPr>
                <w:b/>
                <w:bCs/>
                <w:sz w:val="20"/>
                <w:szCs w:val="20"/>
              </w:rPr>
              <w:t>Prob.</w:t>
            </w:r>
          </w:p>
        </w:tc>
      </w:tr>
      <w:tr w:rsidR="0053422B" w:rsidRPr="00F36BC5" w14:paraId="2B042B0C" w14:textId="77777777" w:rsidTr="00552FF2">
        <w:trPr>
          <w:trHeight w:val="20"/>
          <w:jc w:val="center"/>
        </w:trPr>
        <w:tc>
          <w:tcPr>
            <w:tcW w:w="2016" w:type="dxa"/>
            <w:tcBorders>
              <w:top w:val="single" w:sz="4" w:space="0" w:color="auto"/>
            </w:tcBorders>
          </w:tcPr>
          <w:p w14:paraId="633C7987" w14:textId="77777777" w:rsidR="0053422B" w:rsidRPr="00F36BC5" w:rsidRDefault="0053422B" w:rsidP="00552FF2">
            <w:pPr>
              <w:pStyle w:val="TableParagraph"/>
              <w:spacing w:line="240" w:lineRule="auto"/>
              <w:ind w:left="0" w:right="0"/>
              <w:rPr>
                <w:sz w:val="20"/>
                <w:szCs w:val="20"/>
              </w:rPr>
            </w:pPr>
            <w:r w:rsidRPr="00F36BC5">
              <w:rPr>
                <w:w w:val="99"/>
                <w:sz w:val="20"/>
                <w:szCs w:val="20"/>
              </w:rPr>
              <w:t>C</w:t>
            </w:r>
          </w:p>
        </w:tc>
        <w:tc>
          <w:tcPr>
            <w:tcW w:w="1198" w:type="dxa"/>
            <w:tcBorders>
              <w:top w:val="single" w:sz="4" w:space="0" w:color="auto"/>
            </w:tcBorders>
          </w:tcPr>
          <w:p w14:paraId="220F24DC"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0.851277</w:t>
            </w:r>
          </w:p>
        </w:tc>
        <w:tc>
          <w:tcPr>
            <w:tcW w:w="1521" w:type="dxa"/>
            <w:tcBorders>
              <w:top w:val="single" w:sz="4" w:space="0" w:color="auto"/>
            </w:tcBorders>
          </w:tcPr>
          <w:p w14:paraId="3A05C637"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0.180269</w:t>
            </w:r>
          </w:p>
        </w:tc>
        <w:tc>
          <w:tcPr>
            <w:tcW w:w="881" w:type="dxa"/>
            <w:tcBorders>
              <w:top w:val="single" w:sz="4" w:space="0" w:color="auto"/>
            </w:tcBorders>
          </w:tcPr>
          <w:p w14:paraId="0A9211F6" w14:textId="77777777" w:rsidR="0053422B" w:rsidRPr="00F36BC5" w:rsidRDefault="0053422B" w:rsidP="00552FF2">
            <w:pPr>
              <w:pStyle w:val="TableParagraph"/>
              <w:spacing w:line="240" w:lineRule="auto"/>
              <w:ind w:left="0" w:right="0"/>
              <w:rPr>
                <w:sz w:val="20"/>
                <w:szCs w:val="20"/>
              </w:rPr>
            </w:pPr>
            <w:r w:rsidRPr="00F36BC5">
              <w:rPr>
                <w:sz w:val="20"/>
                <w:szCs w:val="20"/>
              </w:rPr>
              <w:t>4.722265</w:t>
            </w:r>
          </w:p>
        </w:tc>
        <w:tc>
          <w:tcPr>
            <w:tcW w:w="914" w:type="dxa"/>
            <w:tcBorders>
              <w:top w:val="single" w:sz="4" w:space="0" w:color="auto"/>
            </w:tcBorders>
          </w:tcPr>
          <w:p w14:paraId="20C7C603"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0.0000</w:t>
            </w:r>
          </w:p>
        </w:tc>
      </w:tr>
      <w:tr w:rsidR="0053422B" w:rsidRPr="00F36BC5" w14:paraId="2797E89E" w14:textId="77777777" w:rsidTr="00552FF2">
        <w:trPr>
          <w:trHeight w:val="20"/>
          <w:jc w:val="center"/>
        </w:trPr>
        <w:tc>
          <w:tcPr>
            <w:tcW w:w="2016" w:type="dxa"/>
          </w:tcPr>
          <w:p w14:paraId="59F4298C" w14:textId="77777777" w:rsidR="0053422B" w:rsidRPr="00F36BC5" w:rsidRDefault="0053422B" w:rsidP="00552FF2">
            <w:pPr>
              <w:pStyle w:val="TableParagraph"/>
              <w:spacing w:line="240" w:lineRule="auto"/>
              <w:ind w:left="0" w:right="0"/>
              <w:jc w:val="left"/>
              <w:rPr>
                <w:i/>
                <w:sz w:val="20"/>
                <w:szCs w:val="20"/>
              </w:rPr>
            </w:pPr>
            <w:r w:rsidRPr="00F36BC5">
              <w:rPr>
                <w:i/>
                <w:sz w:val="20"/>
                <w:szCs w:val="20"/>
              </w:rPr>
              <w:t>E-Service Quality</w:t>
            </w:r>
          </w:p>
        </w:tc>
        <w:tc>
          <w:tcPr>
            <w:tcW w:w="1198" w:type="dxa"/>
          </w:tcPr>
          <w:p w14:paraId="06EAD6ED"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0.122846</w:t>
            </w:r>
          </w:p>
        </w:tc>
        <w:tc>
          <w:tcPr>
            <w:tcW w:w="1521" w:type="dxa"/>
          </w:tcPr>
          <w:p w14:paraId="7A43E742"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0.052129</w:t>
            </w:r>
          </w:p>
        </w:tc>
        <w:tc>
          <w:tcPr>
            <w:tcW w:w="881" w:type="dxa"/>
          </w:tcPr>
          <w:p w14:paraId="1A0BD2C7" w14:textId="77777777" w:rsidR="0053422B" w:rsidRPr="00F36BC5" w:rsidRDefault="0053422B" w:rsidP="00552FF2">
            <w:pPr>
              <w:pStyle w:val="TableParagraph"/>
              <w:spacing w:line="240" w:lineRule="auto"/>
              <w:ind w:left="0" w:right="0"/>
              <w:rPr>
                <w:sz w:val="20"/>
                <w:szCs w:val="20"/>
              </w:rPr>
            </w:pPr>
            <w:r w:rsidRPr="00F36BC5">
              <w:rPr>
                <w:sz w:val="20"/>
                <w:szCs w:val="20"/>
              </w:rPr>
              <w:t>2.356597</w:t>
            </w:r>
          </w:p>
        </w:tc>
        <w:tc>
          <w:tcPr>
            <w:tcW w:w="914" w:type="dxa"/>
          </w:tcPr>
          <w:p w14:paraId="52A1E340"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0.0205</w:t>
            </w:r>
          </w:p>
        </w:tc>
      </w:tr>
      <w:tr w:rsidR="0053422B" w:rsidRPr="00F36BC5" w14:paraId="3BBFA3A6" w14:textId="77777777" w:rsidTr="00552FF2">
        <w:trPr>
          <w:trHeight w:val="20"/>
          <w:jc w:val="center"/>
        </w:trPr>
        <w:tc>
          <w:tcPr>
            <w:tcW w:w="2016" w:type="dxa"/>
          </w:tcPr>
          <w:p w14:paraId="09C3AB20"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Price</w:t>
            </w:r>
          </w:p>
        </w:tc>
        <w:tc>
          <w:tcPr>
            <w:tcW w:w="1198" w:type="dxa"/>
          </w:tcPr>
          <w:p w14:paraId="3288A72B"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0.188529</w:t>
            </w:r>
          </w:p>
        </w:tc>
        <w:tc>
          <w:tcPr>
            <w:tcW w:w="1521" w:type="dxa"/>
          </w:tcPr>
          <w:p w14:paraId="3F81ED78"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0.071877</w:t>
            </w:r>
          </w:p>
        </w:tc>
        <w:tc>
          <w:tcPr>
            <w:tcW w:w="881" w:type="dxa"/>
          </w:tcPr>
          <w:p w14:paraId="767FEE0E" w14:textId="77777777" w:rsidR="0053422B" w:rsidRPr="00F36BC5" w:rsidRDefault="0053422B" w:rsidP="00552FF2">
            <w:pPr>
              <w:pStyle w:val="TableParagraph"/>
              <w:spacing w:line="240" w:lineRule="auto"/>
              <w:ind w:left="0" w:right="0"/>
              <w:rPr>
                <w:sz w:val="20"/>
                <w:szCs w:val="20"/>
              </w:rPr>
            </w:pPr>
            <w:r w:rsidRPr="00F36BC5">
              <w:rPr>
                <w:sz w:val="20"/>
                <w:szCs w:val="20"/>
              </w:rPr>
              <w:t>2.622920</w:t>
            </w:r>
          </w:p>
        </w:tc>
        <w:tc>
          <w:tcPr>
            <w:tcW w:w="914" w:type="dxa"/>
          </w:tcPr>
          <w:p w14:paraId="24DC8AA5"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0.0102</w:t>
            </w:r>
          </w:p>
        </w:tc>
      </w:tr>
      <w:tr w:rsidR="0053422B" w:rsidRPr="00F36BC5" w14:paraId="3C88A366" w14:textId="77777777" w:rsidTr="00552FF2">
        <w:trPr>
          <w:trHeight w:val="20"/>
          <w:jc w:val="center"/>
        </w:trPr>
        <w:tc>
          <w:tcPr>
            <w:tcW w:w="2016" w:type="dxa"/>
          </w:tcPr>
          <w:p w14:paraId="41F5EAA0" w14:textId="77777777" w:rsidR="0053422B" w:rsidRPr="00F36BC5" w:rsidRDefault="0053422B" w:rsidP="00552FF2">
            <w:pPr>
              <w:pStyle w:val="TableParagraph"/>
              <w:spacing w:line="240" w:lineRule="auto"/>
              <w:ind w:left="0" w:right="0"/>
              <w:jc w:val="left"/>
              <w:rPr>
                <w:i/>
                <w:sz w:val="20"/>
                <w:szCs w:val="20"/>
              </w:rPr>
            </w:pPr>
            <w:r w:rsidRPr="00F36BC5">
              <w:rPr>
                <w:i/>
                <w:sz w:val="20"/>
                <w:szCs w:val="20"/>
              </w:rPr>
              <w:t>E-Promotion</w:t>
            </w:r>
          </w:p>
        </w:tc>
        <w:tc>
          <w:tcPr>
            <w:tcW w:w="1198" w:type="dxa"/>
          </w:tcPr>
          <w:p w14:paraId="1236D55E"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0.348275</w:t>
            </w:r>
          </w:p>
        </w:tc>
        <w:tc>
          <w:tcPr>
            <w:tcW w:w="1521" w:type="dxa"/>
          </w:tcPr>
          <w:p w14:paraId="5CA4376F"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0.064746</w:t>
            </w:r>
          </w:p>
        </w:tc>
        <w:tc>
          <w:tcPr>
            <w:tcW w:w="881" w:type="dxa"/>
          </w:tcPr>
          <w:p w14:paraId="22EF97AF" w14:textId="77777777" w:rsidR="0053422B" w:rsidRPr="00F36BC5" w:rsidRDefault="0053422B" w:rsidP="00552FF2">
            <w:pPr>
              <w:pStyle w:val="TableParagraph"/>
              <w:spacing w:line="240" w:lineRule="auto"/>
              <w:ind w:left="0" w:right="0"/>
              <w:rPr>
                <w:sz w:val="20"/>
                <w:szCs w:val="20"/>
              </w:rPr>
            </w:pPr>
            <w:r w:rsidRPr="00F36BC5">
              <w:rPr>
                <w:sz w:val="20"/>
                <w:szCs w:val="20"/>
              </w:rPr>
              <w:t>5.379136</w:t>
            </w:r>
          </w:p>
        </w:tc>
        <w:tc>
          <w:tcPr>
            <w:tcW w:w="914" w:type="dxa"/>
          </w:tcPr>
          <w:p w14:paraId="5C9ADFCD"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0.0000</w:t>
            </w:r>
          </w:p>
        </w:tc>
      </w:tr>
      <w:tr w:rsidR="0053422B" w:rsidRPr="00F36BC5" w14:paraId="2CEE128E" w14:textId="77777777" w:rsidTr="00552FF2">
        <w:trPr>
          <w:trHeight w:val="20"/>
          <w:jc w:val="center"/>
        </w:trPr>
        <w:tc>
          <w:tcPr>
            <w:tcW w:w="2016" w:type="dxa"/>
          </w:tcPr>
          <w:p w14:paraId="60F1576B"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R-squared</w:t>
            </w:r>
          </w:p>
        </w:tc>
        <w:tc>
          <w:tcPr>
            <w:tcW w:w="1198" w:type="dxa"/>
          </w:tcPr>
          <w:p w14:paraId="25B39C22"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0.733865</w:t>
            </w:r>
          </w:p>
        </w:tc>
        <w:tc>
          <w:tcPr>
            <w:tcW w:w="2402" w:type="dxa"/>
            <w:gridSpan w:val="2"/>
          </w:tcPr>
          <w:p w14:paraId="76798C48"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Mean dependent var</w:t>
            </w:r>
          </w:p>
        </w:tc>
        <w:tc>
          <w:tcPr>
            <w:tcW w:w="914" w:type="dxa"/>
          </w:tcPr>
          <w:p w14:paraId="30078E62"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3.509587</w:t>
            </w:r>
          </w:p>
        </w:tc>
      </w:tr>
      <w:tr w:rsidR="0053422B" w:rsidRPr="00F36BC5" w14:paraId="3FFF18B6" w14:textId="77777777" w:rsidTr="00552FF2">
        <w:trPr>
          <w:trHeight w:val="20"/>
          <w:jc w:val="center"/>
        </w:trPr>
        <w:tc>
          <w:tcPr>
            <w:tcW w:w="2016" w:type="dxa"/>
          </w:tcPr>
          <w:p w14:paraId="444A99F7"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Adjusted R-squared</w:t>
            </w:r>
          </w:p>
        </w:tc>
        <w:tc>
          <w:tcPr>
            <w:tcW w:w="1198" w:type="dxa"/>
          </w:tcPr>
          <w:p w14:paraId="7D018466"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0.722659</w:t>
            </w:r>
          </w:p>
        </w:tc>
        <w:tc>
          <w:tcPr>
            <w:tcW w:w="2402" w:type="dxa"/>
            <w:gridSpan w:val="2"/>
          </w:tcPr>
          <w:p w14:paraId="3E413DEF"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SD dependent var</w:t>
            </w:r>
          </w:p>
        </w:tc>
        <w:tc>
          <w:tcPr>
            <w:tcW w:w="914" w:type="dxa"/>
          </w:tcPr>
          <w:p w14:paraId="67F1BD7B"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0.084102</w:t>
            </w:r>
          </w:p>
        </w:tc>
      </w:tr>
      <w:tr w:rsidR="0053422B" w:rsidRPr="00F36BC5" w14:paraId="6DBEA620" w14:textId="77777777" w:rsidTr="00552FF2">
        <w:trPr>
          <w:trHeight w:val="20"/>
          <w:jc w:val="center"/>
        </w:trPr>
        <w:tc>
          <w:tcPr>
            <w:tcW w:w="2016" w:type="dxa"/>
          </w:tcPr>
          <w:p w14:paraId="3863CFB7"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SE of regression</w:t>
            </w:r>
          </w:p>
        </w:tc>
        <w:tc>
          <w:tcPr>
            <w:tcW w:w="1198" w:type="dxa"/>
          </w:tcPr>
          <w:p w14:paraId="682471E6"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0.044291</w:t>
            </w:r>
          </w:p>
        </w:tc>
        <w:tc>
          <w:tcPr>
            <w:tcW w:w="2402" w:type="dxa"/>
            <w:gridSpan w:val="2"/>
          </w:tcPr>
          <w:p w14:paraId="59327D43"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Akaike info criterion</w:t>
            </w:r>
          </w:p>
        </w:tc>
        <w:tc>
          <w:tcPr>
            <w:tcW w:w="914" w:type="dxa"/>
          </w:tcPr>
          <w:p w14:paraId="00FC6516"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-3.347370</w:t>
            </w:r>
          </w:p>
        </w:tc>
      </w:tr>
      <w:tr w:rsidR="0053422B" w:rsidRPr="00F36BC5" w14:paraId="44BDBD79" w14:textId="77777777" w:rsidTr="00552FF2">
        <w:trPr>
          <w:trHeight w:val="20"/>
          <w:jc w:val="center"/>
        </w:trPr>
        <w:tc>
          <w:tcPr>
            <w:tcW w:w="2016" w:type="dxa"/>
          </w:tcPr>
          <w:p w14:paraId="45F80F1D"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Sum squared residue</w:t>
            </w:r>
          </w:p>
        </w:tc>
        <w:tc>
          <w:tcPr>
            <w:tcW w:w="1198" w:type="dxa"/>
          </w:tcPr>
          <w:p w14:paraId="5868A9B8"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0.186360</w:t>
            </w:r>
          </w:p>
        </w:tc>
        <w:tc>
          <w:tcPr>
            <w:tcW w:w="1521" w:type="dxa"/>
          </w:tcPr>
          <w:p w14:paraId="4243DE0C"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Schwarz criterion</w:t>
            </w:r>
          </w:p>
        </w:tc>
        <w:tc>
          <w:tcPr>
            <w:tcW w:w="881" w:type="dxa"/>
          </w:tcPr>
          <w:p w14:paraId="40AA42E8" w14:textId="77777777" w:rsidR="0053422B" w:rsidRPr="00F36BC5" w:rsidRDefault="0053422B" w:rsidP="00552FF2">
            <w:pPr>
              <w:pStyle w:val="TableParagraph"/>
              <w:spacing w:line="240" w:lineRule="auto"/>
              <w:ind w:left="0" w:right="0"/>
              <w:jc w:val="left"/>
              <w:rPr>
                <w:sz w:val="20"/>
                <w:szCs w:val="20"/>
              </w:rPr>
            </w:pPr>
          </w:p>
        </w:tc>
        <w:tc>
          <w:tcPr>
            <w:tcW w:w="914" w:type="dxa"/>
          </w:tcPr>
          <w:p w14:paraId="5ED5A23C"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-3.217111</w:t>
            </w:r>
          </w:p>
        </w:tc>
      </w:tr>
      <w:tr w:rsidR="0053422B" w:rsidRPr="00F36BC5" w14:paraId="1E546834" w14:textId="77777777" w:rsidTr="00552FF2">
        <w:trPr>
          <w:trHeight w:val="20"/>
          <w:jc w:val="center"/>
        </w:trPr>
        <w:tc>
          <w:tcPr>
            <w:tcW w:w="2016" w:type="dxa"/>
          </w:tcPr>
          <w:p w14:paraId="3E1AB774"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Likelihood logs</w:t>
            </w:r>
          </w:p>
        </w:tc>
        <w:tc>
          <w:tcPr>
            <w:tcW w:w="1198" w:type="dxa"/>
          </w:tcPr>
          <w:p w14:paraId="21FCB795"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172.3685</w:t>
            </w:r>
          </w:p>
        </w:tc>
        <w:tc>
          <w:tcPr>
            <w:tcW w:w="2402" w:type="dxa"/>
            <w:gridSpan w:val="2"/>
          </w:tcPr>
          <w:p w14:paraId="771B8BD1"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Hannan-Quinn criter.</w:t>
            </w:r>
          </w:p>
        </w:tc>
        <w:tc>
          <w:tcPr>
            <w:tcW w:w="914" w:type="dxa"/>
          </w:tcPr>
          <w:p w14:paraId="76CFD612"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-3.294652</w:t>
            </w:r>
          </w:p>
        </w:tc>
      </w:tr>
      <w:tr w:rsidR="0053422B" w:rsidRPr="00F36BC5" w14:paraId="1C8EE8F1" w14:textId="77777777" w:rsidTr="00552FF2">
        <w:trPr>
          <w:trHeight w:val="20"/>
          <w:jc w:val="center"/>
        </w:trPr>
        <w:tc>
          <w:tcPr>
            <w:tcW w:w="2016" w:type="dxa"/>
          </w:tcPr>
          <w:p w14:paraId="272E4984"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F-statistics</w:t>
            </w:r>
          </w:p>
        </w:tc>
        <w:tc>
          <w:tcPr>
            <w:tcW w:w="1198" w:type="dxa"/>
          </w:tcPr>
          <w:p w14:paraId="35C71064" w14:textId="77777777" w:rsidR="0053422B" w:rsidRPr="00F36BC5" w:rsidRDefault="0053422B" w:rsidP="00552FF2">
            <w:pPr>
              <w:pStyle w:val="TableParagraph"/>
              <w:spacing w:line="240" w:lineRule="auto"/>
              <w:ind w:left="0" w:right="0"/>
              <w:jc w:val="right"/>
              <w:rPr>
                <w:b/>
                <w:sz w:val="20"/>
                <w:szCs w:val="20"/>
              </w:rPr>
            </w:pPr>
            <w:r w:rsidRPr="00F36BC5">
              <w:rPr>
                <w:b/>
                <w:sz w:val="20"/>
                <w:szCs w:val="20"/>
              </w:rPr>
              <w:t>65.49030</w:t>
            </w:r>
          </w:p>
        </w:tc>
        <w:tc>
          <w:tcPr>
            <w:tcW w:w="2402" w:type="dxa"/>
            <w:gridSpan w:val="2"/>
          </w:tcPr>
          <w:p w14:paraId="30CC9216"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Durbin-Watson stat</w:t>
            </w:r>
          </w:p>
        </w:tc>
        <w:tc>
          <w:tcPr>
            <w:tcW w:w="914" w:type="dxa"/>
          </w:tcPr>
          <w:p w14:paraId="330D33F4" w14:textId="77777777" w:rsidR="0053422B" w:rsidRPr="00F36BC5" w:rsidRDefault="0053422B" w:rsidP="00552FF2">
            <w:pPr>
              <w:pStyle w:val="TableParagraph"/>
              <w:spacing w:line="240" w:lineRule="auto"/>
              <w:ind w:left="0" w:right="0"/>
              <w:jc w:val="right"/>
              <w:rPr>
                <w:sz w:val="20"/>
                <w:szCs w:val="20"/>
              </w:rPr>
            </w:pPr>
            <w:r w:rsidRPr="00F36BC5">
              <w:rPr>
                <w:sz w:val="20"/>
                <w:szCs w:val="20"/>
              </w:rPr>
              <w:t>1.888859</w:t>
            </w:r>
          </w:p>
        </w:tc>
      </w:tr>
      <w:tr w:rsidR="0053422B" w:rsidRPr="00F36BC5" w14:paraId="66180C8A" w14:textId="77777777" w:rsidTr="00552FF2">
        <w:trPr>
          <w:trHeight w:val="20"/>
          <w:jc w:val="center"/>
        </w:trPr>
        <w:tc>
          <w:tcPr>
            <w:tcW w:w="2016" w:type="dxa"/>
          </w:tcPr>
          <w:p w14:paraId="318B1C1A" w14:textId="77777777" w:rsidR="0053422B" w:rsidRPr="00F36BC5" w:rsidRDefault="0053422B" w:rsidP="00552FF2">
            <w:pPr>
              <w:pStyle w:val="TableParagraph"/>
              <w:spacing w:line="240" w:lineRule="auto"/>
              <w:ind w:left="0" w:right="0"/>
              <w:jc w:val="left"/>
              <w:rPr>
                <w:sz w:val="20"/>
                <w:szCs w:val="20"/>
              </w:rPr>
            </w:pPr>
            <w:r w:rsidRPr="00F36BC5">
              <w:rPr>
                <w:sz w:val="20"/>
                <w:szCs w:val="20"/>
              </w:rPr>
              <w:t>Prob(F-statistic)</w:t>
            </w:r>
          </w:p>
        </w:tc>
        <w:tc>
          <w:tcPr>
            <w:tcW w:w="1198" w:type="dxa"/>
          </w:tcPr>
          <w:p w14:paraId="40C1CDEA" w14:textId="77777777" w:rsidR="0053422B" w:rsidRPr="00F36BC5" w:rsidRDefault="0053422B" w:rsidP="00552FF2">
            <w:pPr>
              <w:pStyle w:val="TableParagraph"/>
              <w:spacing w:line="240" w:lineRule="auto"/>
              <w:ind w:left="0" w:right="0"/>
              <w:jc w:val="right"/>
              <w:rPr>
                <w:b/>
                <w:sz w:val="20"/>
                <w:szCs w:val="20"/>
              </w:rPr>
            </w:pPr>
            <w:r w:rsidRPr="00F36BC5">
              <w:rPr>
                <w:b/>
                <w:sz w:val="20"/>
                <w:szCs w:val="20"/>
              </w:rPr>
              <w:t>0.000000</w:t>
            </w:r>
          </w:p>
        </w:tc>
        <w:tc>
          <w:tcPr>
            <w:tcW w:w="2402" w:type="dxa"/>
            <w:gridSpan w:val="2"/>
          </w:tcPr>
          <w:p w14:paraId="660553E3" w14:textId="77777777" w:rsidR="0053422B" w:rsidRPr="00F36BC5" w:rsidRDefault="0053422B" w:rsidP="00552FF2">
            <w:pPr>
              <w:pStyle w:val="TableParagraph"/>
              <w:spacing w:line="240" w:lineRule="auto"/>
              <w:ind w:left="0" w:right="0"/>
              <w:jc w:val="left"/>
              <w:rPr>
                <w:sz w:val="20"/>
                <w:szCs w:val="20"/>
              </w:rPr>
            </w:pPr>
          </w:p>
        </w:tc>
        <w:tc>
          <w:tcPr>
            <w:tcW w:w="914" w:type="dxa"/>
          </w:tcPr>
          <w:p w14:paraId="7570090C" w14:textId="77777777" w:rsidR="0053422B" w:rsidRPr="00F36BC5" w:rsidRDefault="0053422B" w:rsidP="00552FF2">
            <w:pPr>
              <w:pStyle w:val="TableParagraph"/>
              <w:spacing w:line="240" w:lineRule="auto"/>
              <w:ind w:left="0" w:right="0"/>
              <w:jc w:val="left"/>
              <w:rPr>
                <w:sz w:val="20"/>
                <w:szCs w:val="20"/>
              </w:rPr>
            </w:pPr>
          </w:p>
        </w:tc>
      </w:tr>
    </w:tbl>
    <w:p w14:paraId="51B3F043" w14:textId="0A842F1B" w:rsidR="0053422B" w:rsidRPr="00F36BC5" w:rsidRDefault="0053422B" w:rsidP="00552FF2">
      <w:pPr>
        <w:pStyle w:val="BodyText"/>
        <w:tabs>
          <w:tab w:val="left" w:pos="9026"/>
        </w:tabs>
        <w:spacing w:before="120" w:after="0"/>
        <w:ind w:firstLine="567"/>
        <w:rPr>
          <w:i/>
        </w:rPr>
      </w:pPr>
      <w:r w:rsidRPr="00F36BC5">
        <w:rPr>
          <w:position w:val="2"/>
        </w:rPr>
        <w:t xml:space="preserve">Based on Table </w:t>
      </w:r>
      <w:r w:rsidR="00552FF2" w:rsidRPr="00F36BC5">
        <w:rPr>
          <w:position w:val="2"/>
        </w:rPr>
        <w:t>6.</w:t>
      </w:r>
      <w:r w:rsidRPr="00F36BC5">
        <w:rPr>
          <w:position w:val="2"/>
        </w:rPr>
        <w:t xml:space="preserve"> above, the </w:t>
      </w:r>
      <w:r w:rsidRPr="00F36BC5">
        <w:t xml:space="preserve">calculated F value </w:t>
      </w:r>
      <w:r w:rsidRPr="00F36BC5">
        <w:rPr>
          <w:position w:val="2"/>
        </w:rPr>
        <w:t xml:space="preserve">obtained is 65.469 while the F </w:t>
      </w:r>
      <w:r w:rsidRPr="00F36BC5">
        <w:t xml:space="preserve">table </w:t>
      </w:r>
      <w:r w:rsidRPr="00F36BC5">
        <w:rPr>
          <w:position w:val="2"/>
        </w:rPr>
        <w:t xml:space="preserve">is 2.70, it can be seen that the </w:t>
      </w:r>
      <w:r w:rsidRPr="00F36BC5">
        <w:t xml:space="preserve">calculated F value </w:t>
      </w:r>
      <w:r w:rsidRPr="00F36BC5">
        <w:rPr>
          <w:position w:val="2"/>
        </w:rPr>
        <w:t xml:space="preserve">(65.469) &gt; F </w:t>
      </w:r>
      <w:r w:rsidRPr="00F36BC5">
        <w:t xml:space="preserve">table </w:t>
      </w:r>
      <w:r w:rsidRPr="00F36BC5">
        <w:rPr>
          <w:position w:val="2"/>
        </w:rPr>
        <w:t xml:space="preserve">(2.70) and a significance value of 0.00 &lt;0.05 and it can be concluded that H </w:t>
      </w:r>
      <w:r w:rsidRPr="00F36BC5">
        <w:t xml:space="preserve">a </w:t>
      </w:r>
      <w:r w:rsidRPr="00F36BC5">
        <w:rPr>
          <w:position w:val="2"/>
        </w:rPr>
        <w:t xml:space="preserve">5 is accepted and H </w:t>
      </w:r>
      <w:r w:rsidRPr="00F36BC5">
        <w:t xml:space="preserve">0 </w:t>
      </w:r>
      <w:r w:rsidRPr="00F36BC5">
        <w:rPr>
          <w:position w:val="2"/>
        </w:rPr>
        <w:t xml:space="preserve">5 is rejected. </w:t>
      </w:r>
      <w:r w:rsidRPr="00F36BC5">
        <w:t xml:space="preserve">So, it can be said that the </w:t>
      </w:r>
      <w:r w:rsidRPr="00F36BC5">
        <w:rPr>
          <w:i/>
        </w:rPr>
        <w:t xml:space="preserve">e-service quality, </w:t>
      </w:r>
      <w:r w:rsidRPr="00F36BC5">
        <w:t xml:space="preserve">price, and </w:t>
      </w:r>
      <w:r w:rsidRPr="00F36BC5">
        <w:rPr>
          <w:i/>
        </w:rPr>
        <w:t xml:space="preserve">e-promotion </w:t>
      </w:r>
      <w:r w:rsidRPr="00F36BC5">
        <w:t xml:space="preserve">variables together have a significant effect on the </w:t>
      </w:r>
      <w:r w:rsidRPr="00F36BC5">
        <w:rPr>
          <w:i/>
        </w:rPr>
        <w:t xml:space="preserve">e-customer satisfaction variable for grab-food </w:t>
      </w:r>
      <w:r w:rsidRPr="00F36BC5">
        <w:t>consumers.</w:t>
      </w:r>
    </w:p>
    <w:p w14:paraId="7F1515D3" w14:textId="15AA6342" w:rsidR="0053422B" w:rsidRPr="00F36BC5" w:rsidRDefault="0053422B" w:rsidP="00654335">
      <w:pPr>
        <w:pStyle w:val="ListParagraph"/>
        <w:numPr>
          <w:ilvl w:val="2"/>
          <w:numId w:val="15"/>
        </w:numPr>
        <w:suppressAutoHyphens/>
        <w:spacing w:before="120" w:after="120" w:line="240" w:lineRule="auto"/>
        <w:ind w:left="426" w:hanging="426"/>
        <w:jc w:val="both"/>
        <w:rPr>
          <w:rStyle w:val="fontstyle31"/>
          <w:b w:val="0"/>
          <w:bCs w:val="0"/>
          <w:sz w:val="20"/>
          <w:szCs w:val="20"/>
        </w:rPr>
      </w:pPr>
      <w:r w:rsidRPr="00F36BC5">
        <w:rPr>
          <w:rStyle w:val="fontstyle31"/>
          <w:sz w:val="20"/>
          <w:szCs w:val="20"/>
        </w:rPr>
        <w:t>Individual Parameter Significance Test (t-test)</w:t>
      </w:r>
    </w:p>
    <w:p w14:paraId="66F33789" w14:textId="77777777" w:rsidR="0053422B" w:rsidRPr="00F36BC5" w:rsidRDefault="0053422B" w:rsidP="00654335">
      <w:pPr>
        <w:suppressAutoHyphens/>
        <w:spacing w:after="0" w:line="240" w:lineRule="auto"/>
        <w:jc w:val="both"/>
        <w:rPr>
          <w:rFonts w:ascii="Times New Roman" w:hAnsi="Times New Roman" w:cs="Times New Roman"/>
          <w:color w:val="000000"/>
          <w:sz w:val="20"/>
          <w:szCs w:val="20"/>
        </w:rPr>
      </w:pPr>
      <w:r w:rsidRPr="00F36BC5">
        <w:rPr>
          <w:rFonts w:ascii="Times New Roman" w:hAnsi="Times New Roman" w:cs="Times New Roman"/>
          <w:color w:val="000000"/>
          <w:sz w:val="20"/>
          <w:szCs w:val="20"/>
        </w:rPr>
        <w:t>The t test is used to measure the effect of the independent variable on the dependent variable partially, namely to see the influence of the independent variable partially on the dependent variable which can be seen in the following table:</w:t>
      </w:r>
    </w:p>
    <w:p w14:paraId="1BA67497" w14:textId="2DF8F615" w:rsidR="0053422B" w:rsidRPr="00F36BC5" w:rsidRDefault="0053422B" w:rsidP="00654335">
      <w:pPr>
        <w:suppressAutoHyphens/>
        <w:spacing w:before="120" w:after="120" w:line="240" w:lineRule="auto"/>
        <w:jc w:val="center"/>
        <w:rPr>
          <w:rFonts w:ascii="Times New Roman" w:hAnsi="Times New Roman" w:cs="Times New Roman"/>
          <w:color w:val="000000"/>
          <w:sz w:val="20"/>
          <w:szCs w:val="20"/>
        </w:rPr>
      </w:pPr>
      <w:r w:rsidRPr="00F36BC5">
        <w:rPr>
          <w:rFonts w:ascii="Times New Roman" w:hAnsi="Times New Roman" w:cs="Times New Roman"/>
          <w:b/>
          <w:bCs/>
          <w:color w:val="000000"/>
          <w:sz w:val="20"/>
          <w:szCs w:val="20"/>
        </w:rPr>
        <w:t xml:space="preserve">Table </w:t>
      </w:r>
      <w:r w:rsidR="00654335" w:rsidRPr="00F36BC5">
        <w:rPr>
          <w:rFonts w:ascii="Times New Roman" w:hAnsi="Times New Roman" w:cs="Times New Roman"/>
          <w:b/>
          <w:bCs/>
          <w:color w:val="000000"/>
          <w:sz w:val="20"/>
          <w:szCs w:val="20"/>
          <w:lang w:val="en-US"/>
        </w:rPr>
        <w:t>7.</w:t>
      </w:r>
      <w:r w:rsidRPr="00F36BC5">
        <w:rPr>
          <w:rFonts w:ascii="Times New Roman" w:hAnsi="Times New Roman" w:cs="Times New Roman"/>
          <w:color w:val="000000"/>
          <w:sz w:val="20"/>
          <w:szCs w:val="20"/>
        </w:rPr>
        <w:t xml:space="preserve"> T-test results</w:t>
      </w:r>
    </w:p>
    <w:tbl>
      <w:tblPr>
        <w:tblW w:w="0" w:type="auto"/>
        <w:tblInd w:w="1418"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019"/>
        <w:gridCol w:w="1199"/>
        <w:gridCol w:w="1522"/>
        <w:gridCol w:w="881"/>
        <w:gridCol w:w="916"/>
      </w:tblGrid>
      <w:tr w:rsidR="0053422B" w:rsidRPr="00F36BC5" w14:paraId="5A3ACC5E" w14:textId="77777777" w:rsidTr="00654335">
        <w:trPr>
          <w:trHeight w:val="20"/>
        </w:trPr>
        <w:tc>
          <w:tcPr>
            <w:tcW w:w="6537" w:type="dxa"/>
            <w:gridSpan w:val="5"/>
          </w:tcPr>
          <w:p w14:paraId="5BD374F5"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 xml:space="preserve">Dependent Variable: </w:t>
            </w:r>
            <w:r w:rsidRPr="00F36BC5">
              <w:rPr>
                <w:i/>
                <w:sz w:val="20"/>
                <w:szCs w:val="20"/>
              </w:rPr>
              <w:t>E-Customer Satisfaction</w:t>
            </w:r>
          </w:p>
        </w:tc>
      </w:tr>
      <w:tr w:rsidR="0053422B" w:rsidRPr="00F36BC5" w14:paraId="16B6B59F" w14:textId="77777777" w:rsidTr="00654335">
        <w:trPr>
          <w:trHeight w:val="20"/>
        </w:trPr>
        <w:tc>
          <w:tcPr>
            <w:tcW w:w="2019" w:type="dxa"/>
          </w:tcPr>
          <w:p w14:paraId="1CBF2B89"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Method: Least Squares</w:t>
            </w:r>
          </w:p>
        </w:tc>
        <w:tc>
          <w:tcPr>
            <w:tcW w:w="1199" w:type="dxa"/>
          </w:tcPr>
          <w:p w14:paraId="6CF5E422" w14:textId="77777777" w:rsidR="0053422B" w:rsidRPr="00F36BC5" w:rsidRDefault="0053422B" w:rsidP="00654335">
            <w:pPr>
              <w:pStyle w:val="TableParagraph"/>
              <w:spacing w:line="240" w:lineRule="auto"/>
              <w:ind w:left="0" w:right="0"/>
              <w:jc w:val="left"/>
              <w:rPr>
                <w:sz w:val="20"/>
                <w:szCs w:val="20"/>
              </w:rPr>
            </w:pPr>
          </w:p>
        </w:tc>
        <w:tc>
          <w:tcPr>
            <w:tcW w:w="1522" w:type="dxa"/>
          </w:tcPr>
          <w:p w14:paraId="303DE37D" w14:textId="77777777" w:rsidR="0053422B" w:rsidRPr="00F36BC5" w:rsidRDefault="0053422B" w:rsidP="00654335">
            <w:pPr>
              <w:pStyle w:val="TableParagraph"/>
              <w:spacing w:line="240" w:lineRule="auto"/>
              <w:ind w:left="0" w:right="0"/>
              <w:jc w:val="left"/>
              <w:rPr>
                <w:sz w:val="20"/>
                <w:szCs w:val="20"/>
              </w:rPr>
            </w:pPr>
          </w:p>
        </w:tc>
        <w:tc>
          <w:tcPr>
            <w:tcW w:w="881" w:type="dxa"/>
          </w:tcPr>
          <w:p w14:paraId="514D050E" w14:textId="77777777" w:rsidR="0053422B" w:rsidRPr="00F36BC5" w:rsidRDefault="0053422B" w:rsidP="00654335">
            <w:pPr>
              <w:pStyle w:val="TableParagraph"/>
              <w:spacing w:line="240" w:lineRule="auto"/>
              <w:ind w:left="0" w:right="0"/>
              <w:jc w:val="left"/>
              <w:rPr>
                <w:sz w:val="20"/>
                <w:szCs w:val="20"/>
              </w:rPr>
            </w:pPr>
          </w:p>
        </w:tc>
        <w:tc>
          <w:tcPr>
            <w:tcW w:w="916" w:type="dxa"/>
          </w:tcPr>
          <w:p w14:paraId="12C7D157" w14:textId="77777777" w:rsidR="0053422B" w:rsidRPr="00F36BC5" w:rsidRDefault="0053422B" w:rsidP="00654335">
            <w:pPr>
              <w:pStyle w:val="TableParagraph"/>
              <w:spacing w:line="240" w:lineRule="auto"/>
              <w:ind w:left="0" w:right="0"/>
              <w:jc w:val="left"/>
              <w:rPr>
                <w:sz w:val="20"/>
                <w:szCs w:val="20"/>
              </w:rPr>
            </w:pPr>
          </w:p>
        </w:tc>
      </w:tr>
      <w:tr w:rsidR="0053422B" w:rsidRPr="00F36BC5" w14:paraId="2BD84B87" w14:textId="77777777" w:rsidTr="00654335">
        <w:trPr>
          <w:trHeight w:val="20"/>
        </w:trPr>
        <w:tc>
          <w:tcPr>
            <w:tcW w:w="6537" w:type="dxa"/>
            <w:gridSpan w:val="5"/>
          </w:tcPr>
          <w:p w14:paraId="7A626562"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Date: 02/04/21 Time: 14:56</w:t>
            </w:r>
          </w:p>
        </w:tc>
      </w:tr>
      <w:tr w:rsidR="0053422B" w:rsidRPr="00F36BC5" w14:paraId="614C3D3D" w14:textId="77777777" w:rsidTr="00654335">
        <w:trPr>
          <w:trHeight w:val="20"/>
        </w:trPr>
        <w:tc>
          <w:tcPr>
            <w:tcW w:w="2019" w:type="dxa"/>
          </w:tcPr>
          <w:p w14:paraId="23D63550"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Samples: 1 100</w:t>
            </w:r>
          </w:p>
        </w:tc>
        <w:tc>
          <w:tcPr>
            <w:tcW w:w="1199" w:type="dxa"/>
          </w:tcPr>
          <w:p w14:paraId="6BC80B89" w14:textId="77777777" w:rsidR="0053422B" w:rsidRPr="00F36BC5" w:rsidRDefault="0053422B" w:rsidP="00654335">
            <w:pPr>
              <w:pStyle w:val="TableParagraph"/>
              <w:spacing w:line="240" w:lineRule="auto"/>
              <w:ind w:left="0" w:right="0"/>
              <w:jc w:val="left"/>
              <w:rPr>
                <w:sz w:val="20"/>
                <w:szCs w:val="20"/>
              </w:rPr>
            </w:pPr>
          </w:p>
        </w:tc>
        <w:tc>
          <w:tcPr>
            <w:tcW w:w="1522" w:type="dxa"/>
          </w:tcPr>
          <w:p w14:paraId="746F7FED" w14:textId="77777777" w:rsidR="0053422B" w:rsidRPr="00F36BC5" w:rsidRDefault="0053422B" w:rsidP="00654335">
            <w:pPr>
              <w:pStyle w:val="TableParagraph"/>
              <w:spacing w:line="240" w:lineRule="auto"/>
              <w:ind w:left="0" w:right="0"/>
              <w:jc w:val="left"/>
              <w:rPr>
                <w:sz w:val="20"/>
                <w:szCs w:val="20"/>
              </w:rPr>
            </w:pPr>
          </w:p>
        </w:tc>
        <w:tc>
          <w:tcPr>
            <w:tcW w:w="881" w:type="dxa"/>
          </w:tcPr>
          <w:p w14:paraId="748B9C5C" w14:textId="77777777" w:rsidR="0053422B" w:rsidRPr="00F36BC5" w:rsidRDefault="0053422B" w:rsidP="00654335">
            <w:pPr>
              <w:pStyle w:val="TableParagraph"/>
              <w:spacing w:line="240" w:lineRule="auto"/>
              <w:ind w:left="0" w:right="0"/>
              <w:jc w:val="left"/>
              <w:rPr>
                <w:sz w:val="20"/>
                <w:szCs w:val="20"/>
              </w:rPr>
            </w:pPr>
          </w:p>
        </w:tc>
        <w:tc>
          <w:tcPr>
            <w:tcW w:w="916" w:type="dxa"/>
          </w:tcPr>
          <w:p w14:paraId="2AFA599A" w14:textId="77777777" w:rsidR="0053422B" w:rsidRPr="00F36BC5" w:rsidRDefault="0053422B" w:rsidP="00654335">
            <w:pPr>
              <w:pStyle w:val="TableParagraph"/>
              <w:spacing w:line="240" w:lineRule="auto"/>
              <w:ind w:left="0" w:right="0"/>
              <w:jc w:val="left"/>
              <w:rPr>
                <w:sz w:val="20"/>
                <w:szCs w:val="20"/>
              </w:rPr>
            </w:pPr>
          </w:p>
        </w:tc>
      </w:tr>
      <w:tr w:rsidR="0053422B" w:rsidRPr="00F36BC5" w14:paraId="689FC5C7" w14:textId="77777777" w:rsidTr="00654335">
        <w:trPr>
          <w:trHeight w:val="20"/>
        </w:trPr>
        <w:tc>
          <w:tcPr>
            <w:tcW w:w="6537" w:type="dxa"/>
            <w:gridSpan w:val="5"/>
            <w:tcBorders>
              <w:bottom w:val="single" w:sz="4" w:space="0" w:color="auto"/>
            </w:tcBorders>
          </w:tcPr>
          <w:p w14:paraId="44D63443"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Included observations: 100</w:t>
            </w:r>
          </w:p>
        </w:tc>
      </w:tr>
      <w:tr w:rsidR="0053422B" w:rsidRPr="00F36BC5" w14:paraId="7B63CFBD" w14:textId="77777777" w:rsidTr="00654335">
        <w:trPr>
          <w:trHeight w:val="20"/>
        </w:trPr>
        <w:tc>
          <w:tcPr>
            <w:tcW w:w="2019" w:type="dxa"/>
            <w:tcBorders>
              <w:top w:val="single" w:sz="4" w:space="0" w:color="auto"/>
              <w:bottom w:val="single" w:sz="4" w:space="0" w:color="auto"/>
            </w:tcBorders>
          </w:tcPr>
          <w:p w14:paraId="54736285" w14:textId="77777777" w:rsidR="0053422B" w:rsidRPr="00F36BC5" w:rsidRDefault="0053422B" w:rsidP="00654335">
            <w:pPr>
              <w:pStyle w:val="TableParagraph"/>
              <w:spacing w:line="240" w:lineRule="auto"/>
              <w:ind w:left="0" w:right="0"/>
              <w:rPr>
                <w:b/>
                <w:bCs/>
                <w:sz w:val="20"/>
                <w:szCs w:val="20"/>
              </w:rPr>
            </w:pPr>
            <w:r w:rsidRPr="00F36BC5">
              <w:rPr>
                <w:b/>
                <w:bCs/>
                <w:sz w:val="20"/>
                <w:szCs w:val="20"/>
              </w:rPr>
              <w:t>Variables</w:t>
            </w:r>
          </w:p>
        </w:tc>
        <w:tc>
          <w:tcPr>
            <w:tcW w:w="1199" w:type="dxa"/>
            <w:tcBorders>
              <w:top w:val="single" w:sz="4" w:space="0" w:color="auto"/>
              <w:bottom w:val="single" w:sz="4" w:space="0" w:color="auto"/>
            </w:tcBorders>
          </w:tcPr>
          <w:p w14:paraId="6997727D" w14:textId="77777777" w:rsidR="0053422B" w:rsidRPr="00F36BC5" w:rsidRDefault="0053422B" w:rsidP="00654335">
            <w:pPr>
              <w:pStyle w:val="TableParagraph"/>
              <w:spacing w:line="240" w:lineRule="auto"/>
              <w:ind w:left="0" w:right="0"/>
              <w:jc w:val="right"/>
              <w:rPr>
                <w:b/>
                <w:bCs/>
                <w:sz w:val="20"/>
                <w:szCs w:val="20"/>
              </w:rPr>
            </w:pPr>
            <w:r w:rsidRPr="00F36BC5">
              <w:rPr>
                <w:b/>
                <w:bCs/>
                <w:sz w:val="20"/>
                <w:szCs w:val="20"/>
              </w:rPr>
              <w:t>coefficient</w:t>
            </w:r>
          </w:p>
        </w:tc>
        <w:tc>
          <w:tcPr>
            <w:tcW w:w="1522" w:type="dxa"/>
            <w:tcBorders>
              <w:top w:val="single" w:sz="4" w:space="0" w:color="auto"/>
              <w:bottom w:val="single" w:sz="4" w:space="0" w:color="auto"/>
            </w:tcBorders>
          </w:tcPr>
          <w:p w14:paraId="72100E02" w14:textId="77777777" w:rsidR="0053422B" w:rsidRPr="00F36BC5" w:rsidRDefault="0053422B" w:rsidP="00654335">
            <w:pPr>
              <w:pStyle w:val="TableParagraph"/>
              <w:spacing w:line="240" w:lineRule="auto"/>
              <w:ind w:left="0" w:right="0"/>
              <w:jc w:val="left"/>
              <w:rPr>
                <w:b/>
                <w:bCs/>
                <w:sz w:val="20"/>
                <w:szCs w:val="20"/>
              </w:rPr>
            </w:pPr>
            <w:r w:rsidRPr="00F36BC5">
              <w:rPr>
                <w:b/>
                <w:bCs/>
                <w:sz w:val="20"/>
                <w:szCs w:val="20"/>
              </w:rPr>
              <w:t>std. Error</w:t>
            </w:r>
          </w:p>
        </w:tc>
        <w:tc>
          <w:tcPr>
            <w:tcW w:w="881" w:type="dxa"/>
            <w:tcBorders>
              <w:top w:val="single" w:sz="4" w:space="0" w:color="auto"/>
              <w:bottom w:val="single" w:sz="4" w:space="0" w:color="auto"/>
            </w:tcBorders>
          </w:tcPr>
          <w:p w14:paraId="6CF65271" w14:textId="77777777" w:rsidR="0053422B" w:rsidRPr="00F36BC5" w:rsidRDefault="0053422B" w:rsidP="00654335">
            <w:pPr>
              <w:pStyle w:val="TableParagraph"/>
              <w:spacing w:line="240" w:lineRule="auto"/>
              <w:ind w:left="0" w:right="0"/>
              <w:rPr>
                <w:b/>
                <w:bCs/>
                <w:sz w:val="20"/>
                <w:szCs w:val="20"/>
              </w:rPr>
            </w:pPr>
            <w:r w:rsidRPr="00F36BC5">
              <w:rPr>
                <w:b/>
                <w:bCs/>
                <w:sz w:val="20"/>
                <w:szCs w:val="20"/>
              </w:rPr>
              <w:t>t-Statistics</w:t>
            </w:r>
          </w:p>
        </w:tc>
        <w:tc>
          <w:tcPr>
            <w:tcW w:w="916" w:type="dxa"/>
            <w:tcBorders>
              <w:top w:val="single" w:sz="4" w:space="0" w:color="auto"/>
              <w:bottom w:val="single" w:sz="4" w:space="0" w:color="auto"/>
            </w:tcBorders>
          </w:tcPr>
          <w:p w14:paraId="40C5B2A9" w14:textId="77777777" w:rsidR="0053422B" w:rsidRPr="00F36BC5" w:rsidRDefault="0053422B" w:rsidP="00654335">
            <w:pPr>
              <w:pStyle w:val="TableParagraph"/>
              <w:spacing w:line="240" w:lineRule="auto"/>
              <w:ind w:left="0" w:right="0"/>
              <w:jc w:val="left"/>
              <w:rPr>
                <w:b/>
                <w:bCs/>
                <w:sz w:val="20"/>
                <w:szCs w:val="20"/>
              </w:rPr>
            </w:pPr>
            <w:r w:rsidRPr="00F36BC5">
              <w:rPr>
                <w:b/>
                <w:bCs/>
                <w:sz w:val="20"/>
                <w:szCs w:val="20"/>
              </w:rPr>
              <w:t>Prob.</w:t>
            </w:r>
          </w:p>
        </w:tc>
      </w:tr>
      <w:tr w:rsidR="0053422B" w:rsidRPr="00F36BC5" w14:paraId="72C66C65" w14:textId="77777777" w:rsidTr="00654335">
        <w:trPr>
          <w:trHeight w:val="20"/>
        </w:trPr>
        <w:tc>
          <w:tcPr>
            <w:tcW w:w="2019" w:type="dxa"/>
            <w:tcBorders>
              <w:top w:val="single" w:sz="4" w:space="0" w:color="auto"/>
            </w:tcBorders>
          </w:tcPr>
          <w:p w14:paraId="3F257767" w14:textId="77777777" w:rsidR="0053422B" w:rsidRPr="00F36BC5" w:rsidRDefault="0053422B" w:rsidP="00654335">
            <w:pPr>
              <w:pStyle w:val="TableParagraph"/>
              <w:spacing w:line="240" w:lineRule="auto"/>
              <w:ind w:left="0" w:right="0"/>
              <w:rPr>
                <w:sz w:val="20"/>
                <w:szCs w:val="20"/>
              </w:rPr>
            </w:pPr>
            <w:r w:rsidRPr="00F36BC5">
              <w:rPr>
                <w:w w:val="99"/>
                <w:sz w:val="20"/>
                <w:szCs w:val="20"/>
              </w:rPr>
              <w:t>C</w:t>
            </w:r>
          </w:p>
        </w:tc>
        <w:tc>
          <w:tcPr>
            <w:tcW w:w="1199" w:type="dxa"/>
            <w:tcBorders>
              <w:top w:val="single" w:sz="4" w:space="0" w:color="auto"/>
            </w:tcBorders>
          </w:tcPr>
          <w:p w14:paraId="1B627A12"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0.851277</w:t>
            </w:r>
          </w:p>
        </w:tc>
        <w:tc>
          <w:tcPr>
            <w:tcW w:w="1522" w:type="dxa"/>
            <w:tcBorders>
              <w:top w:val="single" w:sz="4" w:space="0" w:color="auto"/>
            </w:tcBorders>
          </w:tcPr>
          <w:p w14:paraId="2BF1BB3D"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0.180269</w:t>
            </w:r>
          </w:p>
        </w:tc>
        <w:tc>
          <w:tcPr>
            <w:tcW w:w="881" w:type="dxa"/>
            <w:tcBorders>
              <w:top w:val="single" w:sz="4" w:space="0" w:color="auto"/>
            </w:tcBorders>
          </w:tcPr>
          <w:p w14:paraId="73A8DD90" w14:textId="77777777" w:rsidR="0053422B" w:rsidRPr="00F36BC5" w:rsidRDefault="0053422B" w:rsidP="00654335">
            <w:pPr>
              <w:pStyle w:val="TableParagraph"/>
              <w:spacing w:line="240" w:lineRule="auto"/>
              <w:ind w:left="0" w:right="0"/>
              <w:rPr>
                <w:sz w:val="20"/>
                <w:szCs w:val="20"/>
              </w:rPr>
            </w:pPr>
            <w:r w:rsidRPr="00F36BC5">
              <w:rPr>
                <w:sz w:val="20"/>
                <w:szCs w:val="20"/>
              </w:rPr>
              <w:t>4.722265</w:t>
            </w:r>
          </w:p>
        </w:tc>
        <w:tc>
          <w:tcPr>
            <w:tcW w:w="916" w:type="dxa"/>
            <w:tcBorders>
              <w:top w:val="single" w:sz="4" w:space="0" w:color="auto"/>
            </w:tcBorders>
          </w:tcPr>
          <w:p w14:paraId="3048C550"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0.0000</w:t>
            </w:r>
          </w:p>
        </w:tc>
      </w:tr>
      <w:tr w:rsidR="0053422B" w:rsidRPr="00F36BC5" w14:paraId="0AC095D0" w14:textId="77777777" w:rsidTr="00654335">
        <w:trPr>
          <w:trHeight w:val="20"/>
        </w:trPr>
        <w:tc>
          <w:tcPr>
            <w:tcW w:w="2019" w:type="dxa"/>
          </w:tcPr>
          <w:p w14:paraId="413952D5" w14:textId="77777777" w:rsidR="0053422B" w:rsidRPr="00F36BC5" w:rsidRDefault="0053422B" w:rsidP="00654335">
            <w:pPr>
              <w:pStyle w:val="TableParagraph"/>
              <w:spacing w:line="240" w:lineRule="auto"/>
              <w:ind w:left="0" w:right="0"/>
              <w:jc w:val="left"/>
              <w:rPr>
                <w:i/>
                <w:sz w:val="20"/>
                <w:szCs w:val="20"/>
              </w:rPr>
            </w:pPr>
            <w:r w:rsidRPr="00F36BC5">
              <w:rPr>
                <w:i/>
                <w:sz w:val="20"/>
                <w:szCs w:val="20"/>
              </w:rPr>
              <w:t>E-Service Quality</w:t>
            </w:r>
          </w:p>
        </w:tc>
        <w:tc>
          <w:tcPr>
            <w:tcW w:w="1199" w:type="dxa"/>
          </w:tcPr>
          <w:p w14:paraId="4F2B7DD5"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0.122846</w:t>
            </w:r>
          </w:p>
        </w:tc>
        <w:tc>
          <w:tcPr>
            <w:tcW w:w="1522" w:type="dxa"/>
          </w:tcPr>
          <w:p w14:paraId="52874705"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0.052129</w:t>
            </w:r>
          </w:p>
        </w:tc>
        <w:tc>
          <w:tcPr>
            <w:tcW w:w="881" w:type="dxa"/>
          </w:tcPr>
          <w:p w14:paraId="2ABC6136" w14:textId="77777777" w:rsidR="0053422B" w:rsidRPr="00F36BC5" w:rsidRDefault="0053422B" w:rsidP="00654335">
            <w:pPr>
              <w:pStyle w:val="TableParagraph"/>
              <w:spacing w:line="240" w:lineRule="auto"/>
              <w:ind w:left="0" w:right="0"/>
              <w:rPr>
                <w:b/>
                <w:sz w:val="20"/>
                <w:szCs w:val="20"/>
              </w:rPr>
            </w:pPr>
            <w:r w:rsidRPr="00F36BC5">
              <w:rPr>
                <w:b/>
                <w:sz w:val="20"/>
                <w:szCs w:val="20"/>
              </w:rPr>
              <w:t>2.356597</w:t>
            </w:r>
          </w:p>
        </w:tc>
        <w:tc>
          <w:tcPr>
            <w:tcW w:w="916" w:type="dxa"/>
          </w:tcPr>
          <w:p w14:paraId="17EA18A8" w14:textId="77777777" w:rsidR="0053422B" w:rsidRPr="00F36BC5" w:rsidRDefault="0053422B" w:rsidP="00654335">
            <w:pPr>
              <w:pStyle w:val="TableParagraph"/>
              <w:spacing w:line="240" w:lineRule="auto"/>
              <w:ind w:left="0" w:right="0"/>
              <w:jc w:val="right"/>
              <w:rPr>
                <w:b/>
                <w:sz w:val="20"/>
                <w:szCs w:val="20"/>
              </w:rPr>
            </w:pPr>
            <w:r w:rsidRPr="00F36BC5">
              <w:rPr>
                <w:b/>
                <w:sz w:val="20"/>
                <w:szCs w:val="20"/>
              </w:rPr>
              <w:t>0.0205</w:t>
            </w:r>
          </w:p>
        </w:tc>
      </w:tr>
      <w:tr w:rsidR="0053422B" w:rsidRPr="00F36BC5" w14:paraId="392A8788" w14:textId="77777777" w:rsidTr="00654335">
        <w:trPr>
          <w:trHeight w:val="20"/>
        </w:trPr>
        <w:tc>
          <w:tcPr>
            <w:tcW w:w="2019" w:type="dxa"/>
          </w:tcPr>
          <w:p w14:paraId="1940098F"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Price</w:t>
            </w:r>
          </w:p>
        </w:tc>
        <w:tc>
          <w:tcPr>
            <w:tcW w:w="1199" w:type="dxa"/>
          </w:tcPr>
          <w:p w14:paraId="48BB60E1"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0.188529</w:t>
            </w:r>
          </w:p>
        </w:tc>
        <w:tc>
          <w:tcPr>
            <w:tcW w:w="1522" w:type="dxa"/>
          </w:tcPr>
          <w:p w14:paraId="57807ED7"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0.071877</w:t>
            </w:r>
          </w:p>
        </w:tc>
        <w:tc>
          <w:tcPr>
            <w:tcW w:w="881" w:type="dxa"/>
          </w:tcPr>
          <w:p w14:paraId="778ED58B" w14:textId="77777777" w:rsidR="0053422B" w:rsidRPr="00F36BC5" w:rsidRDefault="0053422B" w:rsidP="00654335">
            <w:pPr>
              <w:pStyle w:val="TableParagraph"/>
              <w:spacing w:line="240" w:lineRule="auto"/>
              <w:ind w:left="0" w:right="0"/>
              <w:rPr>
                <w:b/>
                <w:sz w:val="20"/>
                <w:szCs w:val="20"/>
              </w:rPr>
            </w:pPr>
            <w:r w:rsidRPr="00F36BC5">
              <w:rPr>
                <w:b/>
                <w:sz w:val="20"/>
                <w:szCs w:val="20"/>
              </w:rPr>
              <w:t>2.622920</w:t>
            </w:r>
          </w:p>
        </w:tc>
        <w:tc>
          <w:tcPr>
            <w:tcW w:w="916" w:type="dxa"/>
          </w:tcPr>
          <w:p w14:paraId="3DA334BA" w14:textId="77777777" w:rsidR="0053422B" w:rsidRPr="00F36BC5" w:rsidRDefault="0053422B" w:rsidP="00654335">
            <w:pPr>
              <w:pStyle w:val="TableParagraph"/>
              <w:spacing w:line="240" w:lineRule="auto"/>
              <w:ind w:left="0" w:right="0"/>
              <w:jc w:val="right"/>
              <w:rPr>
                <w:b/>
                <w:sz w:val="20"/>
                <w:szCs w:val="20"/>
              </w:rPr>
            </w:pPr>
            <w:r w:rsidRPr="00F36BC5">
              <w:rPr>
                <w:b/>
                <w:sz w:val="20"/>
                <w:szCs w:val="20"/>
              </w:rPr>
              <w:t>0.0102</w:t>
            </w:r>
          </w:p>
        </w:tc>
      </w:tr>
      <w:tr w:rsidR="0053422B" w:rsidRPr="00F36BC5" w14:paraId="70C38A65" w14:textId="77777777" w:rsidTr="00654335">
        <w:trPr>
          <w:trHeight w:val="20"/>
        </w:trPr>
        <w:tc>
          <w:tcPr>
            <w:tcW w:w="2019" w:type="dxa"/>
          </w:tcPr>
          <w:p w14:paraId="2F9E3C95" w14:textId="77777777" w:rsidR="0053422B" w:rsidRPr="00F36BC5" w:rsidRDefault="0053422B" w:rsidP="00654335">
            <w:pPr>
              <w:pStyle w:val="TableParagraph"/>
              <w:spacing w:line="240" w:lineRule="auto"/>
              <w:ind w:left="0" w:right="0"/>
              <w:jc w:val="left"/>
              <w:rPr>
                <w:i/>
                <w:sz w:val="20"/>
                <w:szCs w:val="20"/>
              </w:rPr>
            </w:pPr>
            <w:r w:rsidRPr="00F36BC5">
              <w:rPr>
                <w:i/>
                <w:sz w:val="20"/>
                <w:szCs w:val="20"/>
              </w:rPr>
              <w:t>E-Promotion</w:t>
            </w:r>
          </w:p>
        </w:tc>
        <w:tc>
          <w:tcPr>
            <w:tcW w:w="1199" w:type="dxa"/>
          </w:tcPr>
          <w:p w14:paraId="6486E13D"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0.348275</w:t>
            </w:r>
          </w:p>
        </w:tc>
        <w:tc>
          <w:tcPr>
            <w:tcW w:w="1522" w:type="dxa"/>
          </w:tcPr>
          <w:p w14:paraId="257BDB72"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0.064746</w:t>
            </w:r>
          </w:p>
        </w:tc>
        <w:tc>
          <w:tcPr>
            <w:tcW w:w="881" w:type="dxa"/>
          </w:tcPr>
          <w:p w14:paraId="1B9E68AD" w14:textId="77777777" w:rsidR="0053422B" w:rsidRPr="00F36BC5" w:rsidRDefault="0053422B" w:rsidP="00654335">
            <w:pPr>
              <w:pStyle w:val="TableParagraph"/>
              <w:spacing w:line="240" w:lineRule="auto"/>
              <w:ind w:left="0" w:right="0"/>
              <w:rPr>
                <w:b/>
                <w:sz w:val="20"/>
                <w:szCs w:val="20"/>
              </w:rPr>
            </w:pPr>
            <w:r w:rsidRPr="00F36BC5">
              <w:rPr>
                <w:b/>
                <w:sz w:val="20"/>
                <w:szCs w:val="20"/>
              </w:rPr>
              <w:t>5.379136</w:t>
            </w:r>
          </w:p>
        </w:tc>
        <w:tc>
          <w:tcPr>
            <w:tcW w:w="916" w:type="dxa"/>
          </w:tcPr>
          <w:p w14:paraId="27227A88" w14:textId="77777777" w:rsidR="0053422B" w:rsidRPr="00F36BC5" w:rsidRDefault="0053422B" w:rsidP="00654335">
            <w:pPr>
              <w:pStyle w:val="TableParagraph"/>
              <w:spacing w:line="240" w:lineRule="auto"/>
              <w:ind w:left="0" w:right="0"/>
              <w:jc w:val="right"/>
              <w:rPr>
                <w:b/>
                <w:sz w:val="20"/>
                <w:szCs w:val="20"/>
              </w:rPr>
            </w:pPr>
            <w:r w:rsidRPr="00F36BC5">
              <w:rPr>
                <w:b/>
                <w:sz w:val="20"/>
                <w:szCs w:val="20"/>
              </w:rPr>
              <w:t>0.0000</w:t>
            </w:r>
          </w:p>
        </w:tc>
      </w:tr>
      <w:tr w:rsidR="0053422B" w:rsidRPr="00F36BC5" w14:paraId="1EC9CDA1" w14:textId="77777777" w:rsidTr="00654335">
        <w:trPr>
          <w:trHeight w:val="20"/>
        </w:trPr>
        <w:tc>
          <w:tcPr>
            <w:tcW w:w="2019" w:type="dxa"/>
          </w:tcPr>
          <w:p w14:paraId="18A1407A" w14:textId="77777777" w:rsidR="0053422B" w:rsidRPr="00F36BC5" w:rsidRDefault="0053422B" w:rsidP="00654335">
            <w:pPr>
              <w:pStyle w:val="TableParagraph"/>
              <w:spacing w:line="240" w:lineRule="auto"/>
              <w:ind w:left="0" w:right="0"/>
              <w:jc w:val="left"/>
              <w:rPr>
                <w:sz w:val="20"/>
                <w:szCs w:val="20"/>
              </w:rPr>
            </w:pPr>
            <w:r w:rsidRPr="00F36BC5">
              <w:rPr>
                <w:sz w:val="20"/>
                <w:szCs w:val="20"/>
              </w:rPr>
              <w:lastRenderedPageBreak/>
              <w:t>R-squared</w:t>
            </w:r>
          </w:p>
        </w:tc>
        <w:tc>
          <w:tcPr>
            <w:tcW w:w="1199" w:type="dxa"/>
          </w:tcPr>
          <w:p w14:paraId="7D333E7D"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0.733865</w:t>
            </w:r>
          </w:p>
        </w:tc>
        <w:tc>
          <w:tcPr>
            <w:tcW w:w="2403" w:type="dxa"/>
            <w:gridSpan w:val="2"/>
          </w:tcPr>
          <w:p w14:paraId="31F14E20"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Mean dependent var</w:t>
            </w:r>
          </w:p>
        </w:tc>
        <w:tc>
          <w:tcPr>
            <w:tcW w:w="916" w:type="dxa"/>
          </w:tcPr>
          <w:p w14:paraId="114F0043"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3.509587</w:t>
            </w:r>
          </w:p>
        </w:tc>
      </w:tr>
      <w:tr w:rsidR="0053422B" w:rsidRPr="00F36BC5" w14:paraId="46DD50C0" w14:textId="77777777" w:rsidTr="00654335">
        <w:trPr>
          <w:trHeight w:val="20"/>
        </w:trPr>
        <w:tc>
          <w:tcPr>
            <w:tcW w:w="2019" w:type="dxa"/>
          </w:tcPr>
          <w:p w14:paraId="3EE2514F"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Adjusted R-squared</w:t>
            </w:r>
          </w:p>
        </w:tc>
        <w:tc>
          <w:tcPr>
            <w:tcW w:w="1199" w:type="dxa"/>
          </w:tcPr>
          <w:p w14:paraId="0B5629E8"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0.722659</w:t>
            </w:r>
          </w:p>
        </w:tc>
        <w:tc>
          <w:tcPr>
            <w:tcW w:w="2403" w:type="dxa"/>
            <w:gridSpan w:val="2"/>
          </w:tcPr>
          <w:p w14:paraId="03925378"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SD dependent var</w:t>
            </w:r>
          </w:p>
        </w:tc>
        <w:tc>
          <w:tcPr>
            <w:tcW w:w="916" w:type="dxa"/>
          </w:tcPr>
          <w:p w14:paraId="1F98E030"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0.084102</w:t>
            </w:r>
          </w:p>
        </w:tc>
      </w:tr>
      <w:tr w:rsidR="0053422B" w:rsidRPr="00F36BC5" w14:paraId="66F9E4DA" w14:textId="77777777" w:rsidTr="00654335">
        <w:trPr>
          <w:trHeight w:val="20"/>
        </w:trPr>
        <w:tc>
          <w:tcPr>
            <w:tcW w:w="2019" w:type="dxa"/>
          </w:tcPr>
          <w:p w14:paraId="336FC23F"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SE of regression</w:t>
            </w:r>
          </w:p>
        </w:tc>
        <w:tc>
          <w:tcPr>
            <w:tcW w:w="1199" w:type="dxa"/>
          </w:tcPr>
          <w:p w14:paraId="617BC553"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0.044291</w:t>
            </w:r>
          </w:p>
        </w:tc>
        <w:tc>
          <w:tcPr>
            <w:tcW w:w="2403" w:type="dxa"/>
            <w:gridSpan w:val="2"/>
          </w:tcPr>
          <w:p w14:paraId="644DE435"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Akaike info criterion</w:t>
            </w:r>
          </w:p>
        </w:tc>
        <w:tc>
          <w:tcPr>
            <w:tcW w:w="916" w:type="dxa"/>
          </w:tcPr>
          <w:p w14:paraId="1B38A40A"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-3.347370</w:t>
            </w:r>
          </w:p>
        </w:tc>
      </w:tr>
      <w:tr w:rsidR="0053422B" w:rsidRPr="00F36BC5" w14:paraId="4CB8374D" w14:textId="77777777" w:rsidTr="00654335">
        <w:trPr>
          <w:trHeight w:val="20"/>
        </w:trPr>
        <w:tc>
          <w:tcPr>
            <w:tcW w:w="2019" w:type="dxa"/>
          </w:tcPr>
          <w:p w14:paraId="1BCD7B81"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Sum squared residue</w:t>
            </w:r>
          </w:p>
        </w:tc>
        <w:tc>
          <w:tcPr>
            <w:tcW w:w="1199" w:type="dxa"/>
          </w:tcPr>
          <w:p w14:paraId="3507C474"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0.186360</w:t>
            </w:r>
          </w:p>
        </w:tc>
        <w:tc>
          <w:tcPr>
            <w:tcW w:w="1522" w:type="dxa"/>
          </w:tcPr>
          <w:p w14:paraId="06085FA6"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Schwarz criterion</w:t>
            </w:r>
          </w:p>
        </w:tc>
        <w:tc>
          <w:tcPr>
            <w:tcW w:w="881" w:type="dxa"/>
          </w:tcPr>
          <w:p w14:paraId="0A4A1E0D" w14:textId="77777777" w:rsidR="0053422B" w:rsidRPr="00F36BC5" w:rsidRDefault="0053422B" w:rsidP="00654335">
            <w:pPr>
              <w:pStyle w:val="TableParagraph"/>
              <w:spacing w:line="240" w:lineRule="auto"/>
              <w:ind w:left="0" w:right="0"/>
              <w:jc w:val="left"/>
              <w:rPr>
                <w:sz w:val="20"/>
                <w:szCs w:val="20"/>
              </w:rPr>
            </w:pPr>
          </w:p>
        </w:tc>
        <w:tc>
          <w:tcPr>
            <w:tcW w:w="916" w:type="dxa"/>
          </w:tcPr>
          <w:p w14:paraId="586F9BC8"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-3.217111</w:t>
            </w:r>
          </w:p>
        </w:tc>
      </w:tr>
      <w:tr w:rsidR="0053422B" w:rsidRPr="00F36BC5" w14:paraId="6BFC4980" w14:textId="77777777" w:rsidTr="00654335">
        <w:trPr>
          <w:trHeight w:val="20"/>
        </w:trPr>
        <w:tc>
          <w:tcPr>
            <w:tcW w:w="2019" w:type="dxa"/>
          </w:tcPr>
          <w:p w14:paraId="522E512D"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Likelihood logs</w:t>
            </w:r>
          </w:p>
        </w:tc>
        <w:tc>
          <w:tcPr>
            <w:tcW w:w="1199" w:type="dxa"/>
          </w:tcPr>
          <w:p w14:paraId="55ECFAC5"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172.3685</w:t>
            </w:r>
          </w:p>
        </w:tc>
        <w:tc>
          <w:tcPr>
            <w:tcW w:w="2403" w:type="dxa"/>
            <w:gridSpan w:val="2"/>
          </w:tcPr>
          <w:p w14:paraId="7F5D4615"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Hannan-Quinn criter.</w:t>
            </w:r>
          </w:p>
        </w:tc>
        <w:tc>
          <w:tcPr>
            <w:tcW w:w="916" w:type="dxa"/>
          </w:tcPr>
          <w:p w14:paraId="385690C3"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-3.294652</w:t>
            </w:r>
          </w:p>
        </w:tc>
      </w:tr>
      <w:tr w:rsidR="0053422B" w:rsidRPr="00F36BC5" w14:paraId="6F1FE7EE" w14:textId="77777777" w:rsidTr="00654335">
        <w:trPr>
          <w:trHeight w:val="20"/>
        </w:trPr>
        <w:tc>
          <w:tcPr>
            <w:tcW w:w="2019" w:type="dxa"/>
          </w:tcPr>
          <w:p w14:paraId="489CAA56"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F-statistics</w:t>
            </w:r>
          </w:p>
        </w:tc>
        <w:tc>
          <w:tcPr>
            <w:tcW w:w="1199" w:type="dxa"/>
          </w:tcPr>
          <w:p w14:paraId="3D3F8261"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65.49030</w:t>
            </w:r>
          </w:p>
        </w:tc>
        <w:tc>
          <w:tcPr>
            <w:tcW w:w="2403" w:type="dxa"/>
            <w:gridSpan w:val="2"/>
          </w:tcPr>
          <w:p w14:paraId="4879949C"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Durbin-Watson stat</w:t>
            </w:r>
          </w:p>
        </w:tc>
        <w:tc>
          <w:tcPr>
            <w:tcW w:w="916" w:type="dxa"/>
          </w:tcPr>
          <w:p w14:paraId="7B47088C"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1.888859</w:t>
            </w:r>
          </w:p>
        </w:tc>
      </w:tr>
      <w:tr w:rsidR="0053422B" w:rsidRPr="00F36BC5" w14:paraId="72C437F0" w14:textId="77777777" w:rsidTr="00654335">
        <w:trPr>
          <w:trHeight w:val="20"/>
        </w:trPr>
        <w:tc>
          <w:tcPr>
            <w:tcW w:w="2019" w:type="dxa"/>
          </w:tcPr>
          <w:p w14:paraId="36118614"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Prob(F-statistic)</w:t>
            </w:r>
          </w:p>
        </w:tc>
        <w:tc>
          <w:tcPr>
            <w:tcW w:w="1199" w:type="dxa"/>
          </w:tcPr>
          <w:p w14:paraId="59518767" w14:textId="77777777" w:rsidR="0053422B" w:rsidRPr="00F36BC5" w:rsidRDefault="0053422B" w:rsidP="00654335">
            <w:pPr>
              <w:pStyle w:val="TableParagraph"/>
              <w:spacing w:line="240" w:lineRule="auto"/>
              <w:ind w:left="0" w:right="0"/>
              <w:jc w:val="right"/>
              <w:rPr>
                <w:sz w:val="20"/>
                <w:szCs w:val="20"/>
              </w:rPr>
            </w:pPr>
            <w:r w:rsidRPr="00F36BC5">
              <w:rPr>
                <w:sz w:val="20"/>
                <w:szCs w:val="20"/>
              </w:rPr>
              <w:t>0.000000</w:t>
            </w:r>
          </w:p>
        </w:tc>
        <w:tc>
          <w:tcPr>
            <w:tcW w:w="2403" w:type="dxa"/>
            <w:gridSpan w:val="2"/>
          </w:tcPr>
          <w:p w14:paraId="27C467F7" w14:textId="77777777" w:rsidR="0053422B" w:rsidRPr="00F36BC5" w:rsidRDefault="0053422B" w:rsidP="00654335">
            <w:pPr>
              <w:pStyle w:val="TableParagraph"/>
              <w:spacing w:line="240" w:lineRule="auto"/>
              <w:ind w:left="0" w:right="0"/>
              <w:jc w:val="left"/>
              <w:rPr>
                <w:sz w:val="20"/>
                <w:szCs w:val="20"/>
              </w:rPr>
            </w:pPr>
          </w:p>
        </w:tc>
        <w:tc>
          <w:tcPr>
            <w:tcW w:w="916" w:type="dxa"/>
          </w:tcPr>
          <w:p w14:paraId="34D537A3" w14:textId="77777777" w:rsidR="0053422B" w:rsidRPr="00F36BC5" w:rsidRDefault="0053422B" w:rsidP="00654335">
            <w:pPr>
              <w:pStyle w:val="TableParagraph"/>
              <w:spacing w:line="240" w:lineRule="auto"/>
              <w:ind w:left="0" w:right="0"/>
              <w:jc w:val="left"/>
              <w:rPr>
                <w:sz w:val="20"/>
                <w:szCs w:val="20"/>
              </w:rPr>
            </w:pPr>
          </w:p>
        </w:tc>
      </w:tr>
    </w:tbl>
    <w:p w14:paraId="3E00E8B4" w14:textId="24A79DFA" w:rsidR="0053422B" w:rsidRPr="00F36BC5" w:rsidRDefault="00654335" w:rsidP="00654335">
      <w:pPr>
        <w:suppressAutoHyphens/>
        <w:spacing w:before="120" w:after="120" w:line="240" w:lineRule="auto"/>
        <w:jc w:val="both"/>
        <w:rPr>
          <w:rStyle w:val="fontstyle31"/>
          <w:b w:val="0"/>
          <w:bCs w:val="0"/>
          <w:sz w:val="20"/>
          <w:szCs w:val="20"/>
        </w:rPr>
      </w:pPr>
      <w:r w:rsidRPr="00F36BC5">
        <w:rPr>
          <w:rStyle w:val="fontstyle31"/>
          <w:sz w:val="20"/>
          <w:szCs w:val="20"/>
          <w:lang w:val="en-US"/>
        </w:rPr>
        <w:t xml:space="preserve">3.3.3 </w:t>
      </w:r>
      <w:r w:rsidR="0053422B" w:rsidRPr="00F36BC5">
        <w:rPr>
          <w:rStyle w:val="fontstyle31"/>
          <w:sz w:val="20"/>
          <w:szCs w:val="20"/>
        </w:rPr>
        <w:t xml:space="preserve">Determination Coefficient Test (R </w:t>
      </w:r>
      <w:r w:rsidR="0053422B" w:rsidRPr="00F36BC5">
        <w:rPr>
          <w:rStyle w:val="fontstyle31"/>
          <w:sz w:val="20"/>
          <w:szCs w:val="20"/>
          <w:vertAlign w:val="superscript"/>
        </w:rPr>
        <w:t xml:space="preserve">2 Test </w:t>
      </w:r>
      <w:r w:rsidR="0053422B" w:rsidRPr="00F36BC5">
        <w:rPr>
          <w:rStyle w:val="fontstyle31"/>
          <w:sz w:val="20"/>
          <w:szCs w:val="20"/>
        </w:rPr>
        <w:t>)</w:t>
      </w:r>
    </w:p>
    <w:p w14:paraId="43EC0A72" w14:textId="781A3CF0" w:rsidR="0053422B" w:rsidRPr="00F36BC5" w:rsidRDefault="0053422B" w:rsidP="00654335">
      <w:pPr>
        <w:pStyle w:val="BodyText"/>
        <w:spacing w:after="0"/>
        <w:ind w:right="-46"/>
        <w:rPr>
          <w:lang w:val="id-ID"/>
        </w:rPr>
      </w:pPr>
      <w:r w:rsidRPr="00F36BC5">
        <w:t xml:space="preserve">Testing the hypothesis The coefficient of determination (R </w:t>
      </w:r>
      <w:r w:rsidRPr="00F36BC5">
        <w:rPr>
          <w:vertAlign w:val="superscript"/>
        </w:rPr>
        <w:t xml:space="preserve">2 </w:t>
      </w:r>
      <w:r w:rsidRPr="00F36BC5">
        <w:t xml:space="preserve">) can measure the extent to which the model's ability to vary the independent variables, namely with a determinant value between zero and one. If R </w:t>
      </w:r>
      <w:r w:rsidRPr="00F36BC5">
        <w:rPr>
          <w:vertAlign w:val="superscript"/>
        </w:rPr>
        <w:t xml:space="preserve">2 </w:t>
      </w:r>
      <w:r w:rsidRPr="00F36BC5">
        <w:t xml:space="preserve">is greater, then the percentage change in the independent variable (X) to the dependent variable (Y) is greater. Vice versa if R </w:t>
      </w:r>
      <w:r w:rsidRPr="00F36BC5">
        <w:rPr>
          <w:vertAlign w:val="superscript"/>
        </w:rPr>
        <w:t xml:space="preserve">2 </w:t>
      </w:r>
      <w:r w:rsidRPr="00F36BC5">
        <w:t>is getting smaller, then the magnitude of the influence of the independent variable (X) on the dependent variable (Y) is ge</w:t>
      </w:r>
      <w:r w:rsidR="001D75A3" w:rsidRPr="00F36BC5">
        <w:t>tting smaller</w:t>
      </w:r>
      <w:r w:rsidRPr="00F36BC5">
        <w:t>.</w:t>
      </w:r>
      <w:r w:rsidR="001D75A3" w:rsidRPr="00F36BC5">
        <w:rPr>
          <w:lang w:val="id-ID"/>
        </w:rPr>
        <w:t xml:space="preserve"> </w:t>
      </w:r>
      <w:r w:rsidR="001D75A3" w:rsidRPr="00F36BC5">
        <w:rPr>
          <w:lang w:val="id-ID"/>
        </w:rPr>
        <w:fldChar w:fldCharType="begin" w:fldLock="1"/>
      </w:r>
      <w:r w:rsidR="001D75A3" w:rsidRPr="00F36BC5">
        <w:rPr>
          <w:lang w:val="id-ID"/>
        </w:rPr>
        <w:instrText>ADDIN CSL_CITATION { "citationItems" : [ { "id" : "ITEM-1", "itemData" : { "author" : [ { "dropping-particle" : "", "family" : "Ahyani", "given" : "Hisam", "non-dropping-particle" : "", "parse-names" : false, "suffix" : "" }, { "dropping-particle" : "", "family" : "Mahfud", "given" : "Muntaha", "non-dropping-particle" : "", "parse-names" : false, "suffix" : "" }, { "dropping-particle" : "", "family" : "Waluyo", "given" : "Rohmat", "non-dropping-particle" : "", "parse-names" : false, "suffix" : "" }, { "dropping-particle" : "", "family" : "Ulya", "given" : "Widadatul", "non-dropping-particle" : "", "parse-names" : false, "suffix" : "" } ], "id" : "ITEM-1", "issued" : { "date-parts" : [ [ "0" ] ] }, "page" : "112-128", "title" : "THE POTENTIAL OF HALAL FOOD ON THE ECONOMY OF THE COMMUNITY IN THE ERA OF INDUSTRIAL", "type" : "article-journal" }, "uris" : [ "http://www.mendeley.com/documents/?uuid=6933d244-3eb2-471c-b322-8cc7afdec7e9" ] } ], "mendeley" : { "formattedCitation" : "(Ahyani et al., n.d.)", "plainTextFormattedCitation" : "(Ahyani et al., n.d.)", "previouslyFormattedCitation" : "(Ahyani et al., n.d.)" }, "properties" : { "noteIndex" : 0 }, "schema" : "https://github.com/citation-style-language/schema/raw/master/csl-citation.json" }</w:instrText>
      </w:r>
      <w:r w:rsidR="001D75A3" w:rsidRPr="00F36BC5">
        <w:rPr>
          <w:lang w:val="id-ID"/>
        </w:rPr>
        <w:fldChar w:fldCharType="separate"/>
      </w:r>
      <w:r w:rsidR="001D75A3" w:rsidRPr="00F36BC5">
        <w:rPr>
          <w:noProof/>
          <w:lang w:val="id-ID"/>
        </w:rPr>
        <w:t>(Ahyani et al., n.d.)</w:t>
      </w:r>
      <w:r w:rsidR="001D75A3" w:rsidRPr="00F36BC5">
        <w:rPr>
          <w:lang w:val="id-ID"/>
        </w:rPr>
        <w:fldChar w:fldCharType="end"/>
      </w:r>
    </w:p>
    <w:p w14:paraId="51599513" w14:textId="4D64517E" w:rsidR="0053422B" w:rsidRPr="00F36BC5" w:rsidRDefault="0053422B" w:rsidP="00654335">
      <w:pPr>
        <w:suppressAutoHyphens/>
        <w:spacing w:before="120" w:after="120" w:line="240" w:lineRule="auto"/>
        <w:ind w:firstLine="426"/>
        <w:jc w:val="center"/>
        <w:rPr>
          <w:rFonts w:ascii="Times New Roman" w:hAnsi="Times New Roman" w:cs="Times New Roman"/>
          <w:sz w:val="20"/>
          <w:szCs w:val="20"/>
        </w:rPr>
      </w:pPr>
      <w:r w:rsidRPr="00F36BC5">
        <w:rPr>
          <w:rFonts w:ascii="Times New Roman" w:hAnsi="Times New Roman" w:cs="Times New Roman"/>
          <w:b/>
          <w:bCs/>
          <w:color w:val="000000"/>
          <w:sz w:val="20"/>
          <w:szCs w:val="20"/>
        </w:rPr>
        <w:t>Table 8</w:t>
      </w:r>
      <w:r w:rsidR="00654335" w:rsidRPr="00F36BC5">
        <w:rPr>
          <w:rFonts w:ascii="Times New Roman" w:hAnsi="Times New Roman" w:cs="Times New Roman"/>
          <w:b/>
          <w:bCs/>
          <w:color w:val="000000"/>
          <w:sz w:val="20"/>
          <w:szCs w:val="20"/>
          <w:lang w:val="en-US"/>
        </w:rPr>
        <w:t>.</w:t>
      </w:r>
      <w:r w:rsidRPr="00F36BC5">
        <w:rPr>
          <w:rFonts w:ascii="Times New Roman" w:hAnsi="Times New Roman" w:cs="Times New Roman"/>
          <w:color w:val="000000"/>
          <w:sz w:val="20"/>
          <w:szCs w:val="20"/>
        </w:rPr>
        <w:t xml:space="preserve"> R Test Results </w:t>
      </w:r>
      <w:r w:rsidRPr="00F36BC5">
        <w:rPr>
          <w:rFonts w:ascii="Times New Roman" w:hAnsi="Times New Roman" w:cs="Times New Roman"/>
          <w:color w:val="000000"/>
          <w:sz w:val="20"/>
          <w:szCs w:val="20"/>
          <w:vertAlign w:val="superscript"/>
        </w:rPr>
        <w:t>2</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992"/>
        <w:gridCol w:w="1247"/>
        <w:gridCol w:w="2107"/>
        <w:gridCol w:w="1153"/>
      </w:tblGrid>
      <w:tr w:rsidR="0053422B" w:rsidRPr="00F36BC5" w14:paraId="29D3D891" w14:textId="77777777" w:rsidTr="00654335">
        <w:trPr>
          <w:trHeight w:val="20"/>
          <w:jc w:val="center"/>
        </w:trPr>
        <w:tc>
          <w:tcPr>
            <w:tcW w:w="1992" w:type="dxa"/>
          </w:tcPr>
          <w:p w14:paraId="71EAAE55" w14:textId="77777777" w:rsidR="0053422B" w:rsidRPr="00F36BC5" w:rsidRDefault="0053422B" w:rsidP="00996720">
            <w:pPr>
              <w:pStyle w:val="TableParagraph"/>
              <w:spacing w:line="240" w:lineRule="auto"/>
              <w:ind w:left="10"/>
              <w:jc w:val="left"/>
              <w:rPr>
                <w:sz w:val="20"/>
                <w:szCs w:val="20"/>
              </w:rPr>
            </w:pPr>
            <w:r w:rsidRPr="00F36BC5">
              <w:rPr>
                <w:sz w:val="20"/>
                <w:szCs w:val="20"/>
              </w:rPr>
              <w:t>R-squared</w:t>
            </w:r>
          </w:p>
        </w:tc>
        <w:tc>
          <w:tcPr>
            <w:tcW w:w="1247" w:type="dxa"/>
          </w:tcPr>
          <w:p w14:paraId="468FF3A8" w14:textId="77777777" w:rsidR="0053422B" w:rsidRPr="00F36BC5" w:rsidRDefault="0053422B" w:rsidP="00996720">
            <w:pPr>
              <w:pStyle w:val="TableParagraph"/>
              <w:spacing w:line="240" w:lineRule="auto"/>
              <w:ind w:right="102"/>
              <w:jc w:val="right"/>
              <w:rPr>
                <w:sz w:val="20"/>
                <w:szCs w:val="20"/>
              </w:rPr>
            </w:pPr>
            <w:r w:rsidRPr="00F36BC5">
              <w:rPr>
                <w:sz w:val="20"/>
                <w:szCs w:val="20"/>
              </w:rPr>
              <w:t>0.733865</w:t>
            </w:r>
          </w:p>
        </w:tc>
        <w:tc>
          <w:tcPr>
            <w:tcW w:w="2107" w:type="dxa"/>
          </w:tcPr>
          <w:p w14:paraId="19C4B95D" w14:textId="77777777" w:rsidR="0053422B" w:rsidRPr="00F36BC5" w:rsidRDefault="0053422B" w:rsidP="00996720">
            <w:pPr>
              <w:pStyle w:val="TableParagraph"/>
              <w:spacing w:line="240" w:lineRule="auto"/>
              <w:ind w:left="105"/>
              <w:jc w:val="left"/>
              <w:rPr>
                <w:sz w:val="20"/>
                <w:szCs w:val="20"/>
              </w:rPr>
            </w:pPr>
            <w:r w:rsidRPr="00F36BC5">
              <w:rPr>
                <w:sz w:val="20"/>
                <w:szCs w:val="20"/>
              </w:rPr>
              <w:t>Mean dependent var</w:t>
            </w:r>
          </w:p>
        </w:tc>
        <w:tc>
          <w:tcPr>
            <w:tcW w:w="1153" w:type="dxa"/>
          </w:tcPr>
          <w:p w14:paraId="69A9955C" w14:textId="77777777" w:rsidR="0053422B" w:rsidRPr="00F36BC5" w:rsidRDefault="0053422B" w:rsidP="00996720">
            <w:pPr>
              <w:pStyle w:val="TableParagraph"/>
              <w:spacing w:line="240" w:lineRule="auto"/>
              <w:ind w:right="9"/>
              <w:jc w:val="right"/>
              <w:rPr>
                <w:sz w:val="20"/>
                <w:szCs w:val="20"/>
              </w:rPr>
            </w:pPr>
            <w:r w:rsidRPr="00F36BC5">
              <w:rPr>
                <w:sz w:val="20"/>
                <w:szCs w:val="20"/>
              </w:rPr>
              <w:t>3.509587</w:t>
            </w:r>
          </w:p>
        </w:tc>
      </w:tr>
      <w:tr w:rsidR="0053422B" w:rsidRPr="00F36BC5" w14:paraId="27578EA0" w14:textId="77777777" w:rsidTr="00654335">
        <w:trPr>
          <w:trHeight w:val="20"/>
          <w:jc w:val="center"/>
        </w:trPr>
        <w:tc>
          <w:tcPr>
            <w:tcW w:w="1992" w:type="dxa"/>
          </w:tcPr>
          <w:p w14:paraId="3F280CF7" w14:textId="77777777" w:rsidR="0053422B" w:rsidRPr="00F36BC5" w:rsidRDefault="0053422B" w:rsidP="00996720">
            <w:pPr>
              <w:pStyle w:val="TableParagraph"/>
              <w:spacing w:line="240" w:lineRule="auto"/>
              <w:ind w:left="10"/>
              <w:jc w:val="left"/>
              <w:rPr>
                <w:sz w:val="20"/>
                <w:szCs w:val="20"/>
              </w:rPr>
            </w:pPr>
            <w:r w:rsidRPr="00F36BC5">
              <w:rPr>
                <w:sz w:val="20"/>
                <w:szCs w:val="20"/>
              </w:rPr>
              <w:t>Adjusted R-Square</w:t>
            </w:r>
          </w:p>
        </w:tc>
        <w:tc>
          <w:tcPr>
            <w:tcW w:w="1247" w:type="dxa"/>
          </w:tcPr>
          <w:p w14:paraId="7E8634D8" w14:textId="77777777" w:rsidR="0053422B" w:rsidRPr="00F36BC5" w:rsidRDefault="0053422B" w:rsidP="00996720">
            <w:pPr>
              <w:pStyle w:val="TableParagraph"/>
              <w:spacing w:line="240" w:lineRule="auto"/>
              <w:ind w:right="102"/>
              <w:jc w:val="right"/>
              <w:rPr>
                <w:b/>
                <w:sz w:val="20"/>
                <w:szCs w:val="20"/>
              </w:rPr>
            </w:pPr>
            <w:r w:rsidRPr="00F36BC5">
              <w:rPr>
                <w:b/>
                <w:sz w:val="20"/>
                <w:szCs w:val="20"/>
              </w:rPr>
              <w:t>0.722659</w:t>
            </w:r>
          </w:p>
        </w:tc>
        <w:tc>
          <w:tcPr>
            <w:tcW w:w="2107" w:type="dxa"/>
          </w:tcPr>
          <w:p w14:paraId="7DA64FDB" w14:textId="77777777" w:rsidR="0053422B" w:rsidRPr="00F36BC5" w:rsidRDefault="0053422B" w:rsidP="00996720">
            <w:pPr>
              <w:pStyle w:val="TableParagraph"/>
              <w:spacing w:line="240" w:lineRule="auto"/>
              <w:ind w:left="105"/>
              <w:jc w:val="left"/>
              <w:rPr>
                <w:sz w:val="20"/>
                <w:szCs w:val="20"/>
              </w:rPr>
            </w:pPr>
            <w:r w:rsidRPr="00F36BC5">
              <w:rPr>
                <w:sz w:val="20"/>
                <w:szCs w:val="20"/>
              </w:rPr>
              <w:t>SD dependent var</w:t>
            </w:r>
          </w:p>
        </w:tc>
        <w:tc>
          <w:tcPr>
            <w:tcW w:w="1153" w:type="dxa"/>
          </w:tcPr>
          <w:p w14:paraId="70527B78" w14:textId="77777777" w:rsidR="0053422B" w:rsidRPr="00F36BC5" w:rsidRDefault="0053422B" w:rsidP="00996720">
            <w:pPr>
              <w:pStyle w:val="TableParagraph"/>
              <w:spacing w:line="240" w:lineRule="auto"/>
              <w:ind w:right="9"/>
              <w:jc w:val="right"/>
              <w:rPr>
                <w:sz w:val="20"/>
                <w:szCs w:val="20"/>
              </w:rPr>
            </w:pPr>
            <w:r w:rsidRPr="00F36BC5">
              <w:rPr>
                <w:sz w:val="20"/>
                <w:szCs w:val="20"/>
              </w:rPr>
              <w:t>0.084102</w:t>
            </w:r>
          </w:p>
        </w:tc>
      </w:tr>
      <w:tr w:rsidR="0053422B" w:rsidRPr="00F36BC5" w14:paraId="3E097669" w14:textId="77777777" w:rsidTr="00654335">
        <w:trPr>
          <w:trHeight w:val="20"/>
          <w:jc w:val="center"/>
        </w:trPr>
        <w:tc>
          <w:tcPr>
            <w:tcW w:w="1992" w:type="dxa"/>
          </w:tcPr>
          <w:p w14:paraId="6507567B" w14:textId="77777777" w:rsidR="0053422B" w:rsidRPr="00F36BC5" w:rsidRDefault="0053422B" w:rsidP="00996720">
            <w:pPr>
              <w:pStyle w:val="TableParagraph"/>
              <w:spacing w:line="240" w:lineRule="auto"/>
              <w:ind w:left="10"/>
              <w:jc w:val="left"/>
              <w:rPr>
                <w:sz w:val="20"/>
                <w:szCs w:val="20"/>
              </w:rPr>
            </w:pPr>
            <w:r w:rsidRPr="00F36BC5">
              <w:rPr>
                <w:sz w:val="20"/>
                <w:szCs w:val="20"/>
              </w:rPr>
              <w:t>SE of regression</w:t>
            </w:r>
          </w:p>
        </w:tc>
        <w:tc>
          <w:tcPr>
            <w:tcW w:w="1247" w:type="dxa"/>
          </w:tcPr>
          <w:p w14:paraId="658D9C06" w14:textId="77777777" w:rsidR="0053422B" w:rsidRPr="00F36BC5" w:rsidRDefault="0053422B" w:rsidP="00996720">
            <w:pPr>
              <w:pStyle w:val="TableParagraph"/>
              <w:spacing w:line="240" w:lineRule="auto"/>
              <w:ind w:right="102"/>
              <w:jc w:val="right"/>
              <w:rPr>
                <w:sz w:val="20"/>
                <w:szCs w:val="20"/>
              </w:rPr>
            </w:pPr>
            <w:r w:rsidRPr="00F36BC5">
              <w:rPr>
                <w:sz w:val="20"/>
                <w:szCs w:val="20"/>
              </w:rPr>
              <w:t>0.044291</w:t>
            </w:r>
          </w:p>
        </w:tc>
        <w:tc>
          <w:tcPr>
            <w:tcW w:w="2107" w:type="dxa"/>
          </w:tcPr>
          <w:p w14:paraId="04A78F3D" w14:textId="77777777" w:rsidR="0053422B" w:rsidRPr="00F36BC5" w:rsidRDefault="0053422B" w:rsidP="00996720">
            <w:pPr>
              <w:pStyle w:val="TableParagraph"/>
              <w:spacing w:line="240" w:lineRule="auto"/>
              <w:ind w:left="105"/>
              <w:jc w:val="left"/>
              <w:rPr>
                <w:sz w:val="20"/>
                <w:szCs w:val="20"/>
              </w:rPr>
            </w:pPr>
            <w:r w:rsidRPr="00F36BC5">
              <w:rPr>
                <w:sz w:val="20"/>
                <w:szCs w:val="20"/>
              </w:rPr>
              <w:t>Akaike info criterion</w:t>
            </w:r>
          </w:p>
        </w:tc>
        <w:tc>
          <w:tcPr>
            <w:tcW w:w="1153" w:type="dxa"/>
          </w:tcPr>
          <w:p w14:paraId="2B2ED0B5" w14:textId="77777777" w:rsidR="0053422B" w:rsidRPr="00F36BC5" w:rsidRDefault="0053422B" w:rsidP="00996720">
            <w:pPr>
              <w:pStyle w:val="TableParagraph"/>
              <w:spacing w:line="240" w:lineRule="auto"/>
              <w:ind w:right="9"/>
              <w:jc w:val="right"/>
              <w:rPr>
                <w:sz w:val="20"/>
                <w:szCs w:val="20"/>
              </w:rPr>
            </w:pPr>
            <w:r w:rsidRPr="00F36BC5">
              <w:rPr>
                <w:sz w:val="20"/>
                <w:szCs w:val="20"/>
              </w:rPr>
              <w:t>-3.347370</w:t>
            </w:r>
          </w:p>
        </w:tc>
      </w:tr>
      <w:tr w:rsidR="0053422B" w:rsidRPr="00F36BC5" w14:paraId="04490EAE" w14:textId="77777777" w:rsidTr="00654335">
        <w:trPr>
          <w:trHeight w:val="20"/>
          <w:jc w:val="center"/>
        </w:trPr>
        <w:tc>
          <w:tcPr>
            <w:tcW w:w="1992" w:type="dxa"/>
          </w:tcPr>
          <w:p w14:paraId="0C107F00" w14:textId="77777777" w:rsidR="0053422B" w:rsidRPr="00F36BC5" w:rsidRDefault="0053422B" w:rsidP="00996720">
            <w:pPr>
              <w:pStyle w:val="TableParagraph"/>
              <w:spacing w:line="240" w:lineRule="auto"/>
              <w:ind w:left="10"/>
              <w:jc w:val="left"/>
              <w:rPr>
                <w:sz w:val="20"/>
                <w:szCs w:val="20"/>
              </w:rPr>
            </w:pPr>
            <w:r w:rsidRPr="00F36BC5">
              <w:rPr>
                <w:sz w:val="20"/>
                <w:szCs w:val="20"/>
              </w:rPr>
              <w:t>Sum squared residue</w:t>
            </w:r>
          </w:p>
        </w:tc>
        <w:tc>
          <w:tcPr>
            <w:tcW w:w="1247" w:type="dxa"/>
          </w:tcPr>
          <w:p w14:paraId="6FE4E935" w14:textId="77777777" w:rsidR="0053422B" w:rsidRPr="00F36BC5" w:rsidRDefault="0053422B" w:rsidP="00996720">
            <w:pPr>
              <w:pStyle w:val="TableParagraph"/>
              <w:spacing w:line="240" w:lineRule="auto"/>
              <w:ind w:right="102"/>
              <w:jc w:val="right"/>
              <w:rPr>
                <w:sz w:val="20"/>
                <w:szCs w:val="20"/>
              </w:rPr>
            </w:pPr>
            <w:r w:rsidRPr="00F36BC5">
              <w:rPr>
                <w:sz w:val="20"/>
                <w:szCs w:val="20"/>
              </w:rPr>
              <w:t>0.186360</w:t>
            </w:r>
          </w:p>
        </w:tc>
        <w:tc>
          <w:tcPr>
            <w:tcW w:w="2107" w:type="dxa"/>
          </w:tcPr>
          <w:p w14:paraId="3BD377A9" w14:textId="77777777" w:rsidR="0053422B" w:rsidRPr="00F36BC5" w:rsidRDefault="0053422B" w:rsidP="00996720">
            <w:pPr>
              <w:pStyle w:val="TableParagraph"/>
              <w:spacing w:line="240" w:lineRule="auto"/>
              <w:ind w:left="105"/>
              <w:jc w:val="left"/>
              <w:rPr>
                <w:sz w:val="20"/>
                <w:szCs w:val="20"/>
              </w:rPr>
            </w:pPr>
            <w:r w:rsidRPr="00F36BC5">
              <w:rPr>
                <w:sz w:val="20"/>
                <w:szCs w:val="20"/>
              </w:rPr>
              <w:t>Schwarz criterion</w:t>
            </w:r>
          </w:p>
        </w:tc>
        <w:tc>
          <w:tcPr>
            <w:tcW w:w="1153" w:type="dxa"/>
          </w:tcPr>
          <w:p w14:paraId="3AA26D54" w14:textId="77777777" w:rsidR="0053422B" w:rsidRPr="00F36BC5" w:rsidRDefault="0053422B" w:rsidP="00996720">
            <w:pPr>
              <w:pStyle w:val="TableParagraph"/>
              <w:spacing w:line="240" w:lineRule="auto"/>
              <w:ind w:right="9"/>
              <w:jc w:val="right"/>
              <w:rPr>
                <w:sz w:val="20"/>
                <w:szCs w:val="20"/>
              </w:rPr>
            </w:pPr>
            <w:r w:rsidRPr="00F36BC5">
              <w:rPr>
                <w:sz w:val="20"/>
                <w:szCs w:val="20"/>
              </w:rPr>
              <w:t>-3.217111</w:t>
            </w:r>
          </w:p>
        </w:tc>
      </w:tr>
      <w:tr w:rsidR="0053422B" w:rsidRPr="00F36BC5" w14:paraId="068178E9" w14:textId="77777777" w:rsidTr="00654335">
        <w:trPr>
          <w:trHeight w:val="20"/>
          <w:jc w:val="center"/>
        </w:trPr>
        <w:tc>
          <w:tcPr>
            <w:tcW w:w="1992" w:type="dxa"/>
          </w:tcPr>
          <w:p w14:paraId="01C4D08D" w14:textId="77777777" w:rsidR="0053422B" w:rsidRPr="00F36BC5" w:rsidRDefault="0053422B" w:rsidP="00996720">
            <w:pPr>
              <w:pStyle w:val="TableParagraph"/>
              <w:spacing w:line="240" w:lineRule="auto"/>
              <w:ind w:left="10"/>
              <w:jc w:val="left"/>
              <w:rPr>
                <w:sz w:val="20"/>
                <w:szCs w:val="20"/>
              </w:rPr>
            </w:pPr>
            <w:r w:rsidRPr="00F36BC5">
              <w:rPr>
                <w:sz w:val="20"/>
                <w:szCs w:val="20"/>
              </w:rPr>
              <w:t>Log-likehood</w:t>
            </w:r>
          </w:p>
        </w:tc>
        <w:tc>
          <w:tcPr>
            <w:tcW w:w="1247" w:type="dxa"/>
          </w:tcPr>
          <w:p w14:paraId="7681728F" w14:textId="77777777" w:rsidR="0053422B" w:rsidRPr="00F36BC5" w:rsidRDefault="0053422B" w:rsidP="00996720">
            <w:pPr>
              <w:pStyle w:val="TableParagraph"/>
              <w:spacing w:line="240" w:lineRule="auto"/>
              <w:ind w:right="102"/>
              <w:jc w:val="right"/>
              <w:rPr>
                <w:sz w:val="20"/>
                <w:szCs w:val="20"/>
              </w:rPr>
            </w:pPr>
            <w:r w:rsidRPr="00F36BC5">
              <w:rPr>
                <w:sz w:val="20"/>
                <w:szCs w:val="20"/>
              </w:rPr>
              <w:t>172.3685</w:t>
            </w:r>
          </w:p>
        </w:tc>
        <w:tc>
          <w:tcPr>
            <w:tcW w:w="2107" w:type="dxa"/>
          </w:tcPr>
          <w:p w14:paraId="5F14C0C6" w14:textId="77777777" w:rsidR="0053422B" w:rsidRPr="00F36BC5" w:rsidRDefault="0053422B" w:rsidP="00996720">
            <w:pPr>
              <w:pStyle w:val="TableParagraph"/>
              <w:spacing w:line="240" w:lineRule="auto"/>
              <w:ind w:left="105"/>
              <w:jc w:val="left"/>
              <w:rPr>
                <w:sz w:val="20"/>
                <w:szCs w:val="20"/>
              </w:rPr>
            </w:pPr>
            <w:r w:rsidRPr="00F36BC5">
              <w:rPr>
                <w:sz w:val="20"/>
                <w:szCs w:val="20"/>
              </w:rPr>
              <w:t>Hannan-Quinn Criter.</w:t>
            </w:r>
          </w:p>
        </w:tc>
        <w:tc>
          <w:tcPr>
            <w:tcW w:w="1153" w:type="dxa"/>
          </w:tcPr>
          <w:p w14:paraId="3A346131" w14:textId="77777777" w:rsidR="0053422B" w:rsidRPr="00F36BC5" w:rsidRDefault="0053422B" w:rsidP="00996720">
            <w:pPr>
              <w:pStyle w:val="TableParagraph"/>
              <w:spacing w:line="240" w:lineRule="auto"/>
              <w:ind w:right="9"/>
              <w:jc w:val="right"/>
              <w:rPr>
                <w:sz w:val="20"/>
                <w:szCs w:val="20"/>
              </w:rPr>
            </w:pPr>
            <w:r w:rsidRPr="00F36BC5">
              <w:rPr>
                <w:sz w:val="20"/>
                <w:szCs w:val="20"/>
              </w:rPr>
              <w:t>-3.294652</w:t>
            </w:r>
          </w:p>
        </w:tc>
      </w:tr>
      <w:tr w:rsidR="0053422B" w:rsidRPr="00F36BC5" w14:paraId="06A1A105" w14:textId="77777777" w:rsidTr="00654335">
        <w:trPr>
          <w:trHeight w:val="20"/>
          <w:jc w:val="center"/>
        </w:trPr>
        <w:tc>
          <w:tcPr>
            <w:tcW w:w="1992" w:type="dxa"/>
          </w:tcPr>
          <w:p w14:paraId="30082989" w14:textId="77777777" w:rsidR="0053422B" w:rsidRPr="00F36BC5" w:rsidRDefault="0053422B" w:rsidP="00996720">
            <w:pPr>
              <w:pStyle w:val="TableParagraph"/>
              <w:spacing w:line="240" w:lineRule="auto"/>
              <w:ind w:left="-24"/>
              <w:jc w:val="left"/>
              <w:rPr>
                <w:sz w:val="20"/>
                <w:szCs w:val="20"/>
              </w:rPr>
            </w:pPr>
            <w:r w:rsidRPr="00F36BC5">
              <w:rPr>
                <w:sz w:val="20"/>
                <w:szCs w:val="20"/>
              </w:rPr>
              <w:t xml:space="preserve">( </w:t>
            </w:r>
            <w:r w:rsidRPr="00F36BC5">
              <w:rPr>
                <w:position w:val="1"/>
                <w:sz w:val="20"/>
                <w:szCs w:val="20"/>
              </w:rPr>
              <w:t>F-statistics</w:t>
            </w:r>
          </w:p>
        </w:tc>
        <w:tc>
          <w:tcPr>
            <w:tcW w:w="1247" w:type="dxa"/>
          </w:tcPr>
          <w:p w14:paraId="442E2AA9" w14:textId="77777777" w:rsidR="0053422B" w:rsidRPr="00F36BC5" w:rsidRDefault="0053422B" w:rsidP="00996720">
            <w:pPr>
              <w:pStyle w:val="TableParagraph"/>
              <w:spacing w:line="240" w:lineRule="auto"/>
              <w:ind w:right="102"/>
              <w:jc w:val="right"/>
              <w:rPr>
                <w:sz w:val="20"/>
                <w:szCs w:val="20"/>
              </w:rPr>
            </w:pPr>
            <w:r w:rsidRPr="00F36BC5">
              <w:rPr>
                <w:sz w:val="20"/>
                <w:szCs w:val="20"/>
              </w:rPr>
              <w:t>65.49030</w:t>
            </w:r>
          </w:p>
        </w:tc>
        <w:tc>
          <w:tcPr>
            <w:tcW w:w="2107" w:type="dxa"/>
          </w:tcPr>
          <w:p w14:paraId="3A277095" w14:textId="77777777" w:rsidR="0053422B" w:rsidRPr="00F36BC5" w:rsidRDefault="0053422B" w:rsidP="00996720">
            <w:pPr>
              <w:pStyle w:val="TableParagraph"/>
              <w:spacing w:line="240" w:lineRule="auto"/>
              <w:ind w:left="105"/>
              <w:jc w:val="left"/>
              <w:rPr>
                <w:sz w:val="20"/>
                <w:szCs w:val="20"/>
              </w:rPr>
            </w:pPr>
            <w:r w:rsidRPr="00F36BC5">
              <w:rPr>
                <w:sz w:val="20"/>
                <w:szCs w:val="20"/>
              </w:rPr>
              <w:t>Durbin-Watson stat</w:t>
            </w:r>
          </w:p>
        </w:tc>
        <w:tc>
          <w:tcPr>
            <w:tcW w:w="1153" w:type="dxa"/>
          </w:tcPr>
          <w:p w14:paraId="1616E025" w14:textId="77777777" w:rsidR="0053422B" w:rsidRPr="00F36BC5" w:rsidRDefault="0053422B" w:rsidP="00996720">
            <w:pPr>
              <w:pStyle w:val="TableParagraph"/>
              <w:spacing w:line="240" w:lineRule="auto"/>
              <w:ind w:right="9"/>
              <w:jc w:val="right"/>
              <w:rPr>
                <w:sz w:val="20"/>
                <w:szCs w:val="20"/>
              </w:rPr>
            </w:pPr>
            <w:r w:rsidRPr="00F36BC5">
              <w:rPr>
                <w:sz w:val="20"/>
                <w:szCs w:val="20"/>
              </w:rPr>
              <w:t>1.888859</w:t>
            </w:r>
          </w:p>
        </w:tc>
      </w:tr>
      <w:tr w:rsidR="0053422B" w:rsidRPr="00F36BC5" w14:paraId="4F0C723D" w14:textId="77777777" w:rsidTr="00654335">
        <w:trPr>
          <w:trHeight w:val="20"/>
          <w:jc w:val="center"/>
        </w:trPr>
        <w:tc>
          <w:tcPr>
            <w:tcW w:w="1992" w:type="dxa"/>
          </w:tcPr>
          <w:p w14:paraId="01AAEB6D" w14:textId="77777777" w:rsidR="0053422B" w:rsidRPr="00F36BC5" w:rsidRDefault="0053422B" w:rsidP="00996720">
            <w:pPr>
              <w:pStyle w:val="TableParagraph"/>
              <w:spacing w:line="240" w:lineRule="auto"/>
              <w:ind w:left="-24"/>
              <w:jc w:val="left"/>
              <w:rPr>
                <w:sz w:val="20"/>
                <w:szCs w:val="20"/>
              </w:rPr>
            </w:pPr>
            <w:r w:rsidRPr="00F36BC5">
              <w:rPr>
                <w:position w:val="-10"/>
                <w:sz w:val="20"/>
                <w:szCs w:val="20"/>
              </w:rPr>
              <w:t xml:space="preserve">( </w:t>
            </w:r>
            <w:r w:rsidRPr="00F36BC5">
              <w:rPr>
                <w:sz w:val="20"/>
                <w:szCs w:val="20"/>
              </w:rPr>
              <w:t>Prob(F-statistic)</w:t>
            </w:r>
          </w:p>
        </w:tc>
        <w:tc>
          <w:tcPr>
            <w:tcW w:w="1247" w:type="dxa"/>
          </w:tcPr>
          <w:p w14:paraId="15166754" w14:textId="77777777" w:rsidR="0053422B" w:rsidRPr="00F36BC5" w:rsidRDefault="0053422B" w:rsidP="00996720">
            <w:pPr>
              <w:pStyle w:val="TableParagraph"/>
              <w:spacing w:line="240" w:lineRule="auto"/>
              <w:ind w:right="102"/>
              <w:jc w:val="right"/>
              <w:rPr>
                <w:sz w:val="20"/>
                <w:szCs w:val="20"/>
              </w:rPr>
            </w:pPr>
            <w:r w:rsidRPr="00F36BC5">
              <w:rPr>
                <w:sz w:val="20"/>
                <w:szCs w:val="20"/>
              </w:rPr>
              <w:t>0.000000</w:t>
            </w:r>
          </w:p>
        </w:tc>
        <w:tc>
          <w:tcPr>
            <w:tcW w:w="2107" w:type="dxa"/>
          </w:tcPr>
          <w:p w14:paraId="1786B3DF" w14:textId="77777777" w:rsidR="0053422B" w:rsidRPr="00F36BC5" w:rsidRDefault="0053422B" w:rsidP="00996720">
            <w:pPr>
              <w:pStyle w:val="TableParagraph"/>
              <w:spacing w:line="240" w:lineRule="auto"/>
              <w:jc w:val="left"/>
              <w:rPr>
                <w:sz w:val="20"/>
                <w:szCs w:val="20"/>
              </w:rPr>
            </w:pPr>
          </w:p>
        </w:tc>
        <w:tc>
          <w:tcPr>
            <w:tcW w:w="1153" w:type="dxa"/>
          </w:tcPr>
          <w:p w14:paraId="25AF3EE4" w14:textId="77777777" w:rsidR="0053422B" w:rsidRPr="00F36BC5" w:rsidRDefault="0053422B" w:rsidP="00996720">
            <w:pPr>
              <w:pStyle w:val="TableParagraph"/>
              <w:spacing w:line="240" w:lineRule="auto"/>
              <w:jc w:val="left"/>
              <w:rPr>
                <w:sz w:val="20"/>
                <w:szCs w:val="20"/>
              </w:rPr>
            </w:pPr>
          </w:p>
        </w:tc>
      </w:tr>
    </w:tbl>
    <w:p w14:paraId="07F7D3C8" w14:textId="77777777" w:rsidR="0053422B" w:rsidRPr="00F36BC5" w:rsidRDefault="0053422B" w:rsidP="00654335">
      <w:pPr>
        <w:pStyle w:val="BodyText"/>
        <w:spacing w:before="120" w:after="0"/>
        <w:ind w:right="-46" w:firstLine="567"/>
      </w:pPr>
      <w:r w:rsidRPr="00F36BC5">
        <w:t xml:space="preserve">Table 8 above shows that the R Square is 0.722 or 72.2%. These results indicate that the independent variables, namely </w:t>
      </w:r>
      <w:r w:rsidRPr="00F36BC5">
        <w:rPr>
          <w:i/>
        </w:rPr>
        <w:t xml:space="preserve">e-service quality, </w:t>
      </w:r>
      <w:r w:rsidRPr="00F36BC5">
        <w:t xml:space="preserve">price, and </w:t>
      </w:r>
      <w:r w:rsidRPr="00F36BC5">
        <w:rPr>
          <w:i/>
        </w:rPr>
        <w:t xml:space="preserve">e-promotion, </w:t>
      </w:r>
      <w:r w:rsidRPr="00F36BC5">
        <w:t xml:space="preserve">can explain 72.2% of the dependent variable, namely </w:t>
      </w:r>
      <w:r w:rsidRPr="00F36BC5">
        <w:rPr>
          <w:i/>
        </w:rPr>
        <w:t xml:space="preserve">e-customer satisfaction for grab-food </w:t>
      </w:r>
      <w:r w:rsidRPr="00F36BC5">
        <w:t>consumers , while the remaining 27.8% (100% - 72.2%) is explained by other variables not included in this study, such as consumer behavior, competitor product prices, religiosity.</w:t>
      </w:r>
    </w:p>
    <w:p w14:paraId="498466D6" w14:textId="0D37F297" w:rsidR="0053422B" w:rsidRPr="00F36BC5" w:rsidRDefault="0053422B" w:rsidP="00654335">
      <w:pPr>
        <w:suppressAutoHyphens/>
        <w:spacing w:before="120" w:after="120" w:line="240" w:lineRule="auto"/>
        <w:ind w:left="426" w:hanging="426"/>
        <w:jc w:val="both"/>
        <w:rPr>
          <w:rStyle w:val="fontstyle31"/>
          <w:sz w:val="20"/>
          <w:szCs w:val="20"/>
        </w:rPr>
      </w:pPr>
      <w:r w:rsidRPr="00F36BC5">
        <w:rPr>
          <w:rStyle w:val="fontstyle31"/>
          <w:sz w:val="20"/>
          <w:szCs w:val="20"/>
        </w:rPr>
        <w:t>3.</w:t>
      </w:r>
      <w:r w:rsidR="00654335" w:rsidRPr="00F36BC5">
        <w:rPr>
          <w:rStyle w:val="fontstyle31"/>
          <w:sz w:val="20"/>
          <w:szCs w:val="20"/>
          <w:lang w:val="en-US"/>
        </w:rPr>
        <w:t xml:space="preserve">4 </w:t>
      </w:r>
      <w:r w:rsidRPr="00F36BC5">
        <w:rPr>
          <w:rStyle w:val="fontstyle31"/>
          <w:sz w:val="20"/>
          <w:szCs w:val="20"/>
        </w:rPr>
        <w:t>Results of Multiple Regression Analysis</w:t>
      </w:r>
    </w:p>
    <w:p w14:paraId="776A0F02" w14:textId="77777777" w:rsidR="0053422B" w:rsidRPr="00F36BC5" w:rsidRDefault="0053422B" w:rsidP="00654335">
      <w:pPr>
        <w:pStyle w:val="BodyText"/>
        <w:spacing w:after="0"/>
        <w:ind w:right="-46"/>
      </w:pPr>
      <w:r w:rsidRPr="00F36BC5">
        <w:t xml:space="preserve">Based on the results of the data test presented earlier , it will then be analyzed with SPSS </w:t>
      </w:r>
      <w:r w:rsidRPr="00F36BC5">
        <w:rPr>
          <w:i/>
        </w:rPr>
        <w:t xml:space="preserve">software to determine the magnitude of the influence of e-service quality </w:t>
      </w:r>
      <w:r w:rsidRPr="00F36BC5">
        <w:t xml:space="preserve">, price, and </w:t>
      </w:r>
      <w:r w:rsidRPr="00F36BC5">
        <w:rPr>
          <w:i/>
        </w:rPr>
        <w:t xml:space="preserve">e-promotion </w:t>
      </w:r>
      <w:r w:rsidRPr="00F36BC5">
        <w:t xml:space="preserve">variables on grab-food consumer </w:t>
      </w:r>
      <w:r w:rsidRPr="00F36BC5">
        <w:rPr>
          <w:i/>
        </w:rPr>
        <w:t xml:space="preserve">e-customer satisfaction variables. </w:t>
      </w:r>
      <w:r w:rsidRPr="00F36BC5">
        <w:t>The results of data management with SPSS can be seen in the table below</w:t>
      </w:r>
    </w:p>
    <w:p w14:paraId="3ACEB5D0" w14:textId="123F6634" w:rsidR="0053422B" w:rsidRPr="00F36BC5" w:rsidRDefault="0053422B" w:rsidP="00654335">
      <w:pPr>
        <w:pStyle w:val="BodyText"/>
        <w:spacing w:before="120"/>
        <w:jc w:val="center"/>
      </w:pPr>
      <w:r w:rsidRPr="00F36BC5">
        <w:rPr>
          <w:b/>
          <w:bCs/>
          <w:color w:val="000000"/>
        </w:rPr>
        <w:t xml:space="preserve">Table </w:t>
      </w:r>
      <w:r w:rsidR="00654335" w:rsidRPr="00F36BC5">
        <w:rPr>
          <w:b/>
          <w:bCs/>
          <w:color w:val="000000"/>
        </w:rPr>
        <w:t>9.</w:t>
      </w:r>
      <w:r w:rsidRPr="00F36BC5">
        <w:rPr>
          <w:color w:val="000000"/>
        </w:rPr>
        <w:t xml:space="preserve"> Regression Analysis Results</w:t>
      </w:r>
    </w:p>
    <w:tbl>
      <w:tblPr>
        <w:tblW w:w="0" w:type="auto"/>
        <w:tblInd w:w="156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3174"/>
        <w:gridCol w:w="1005"/>
        <w:gridCol w:w="883"/>
        <w:gridCol w:w="862"/>
        <w:gridCol w:w="615"/>
      </w:tblGrid>
      <w:tr w:rsidR="0053422B" w:rsidRPr="00F36BC5" w14:paraId="574C1D80" w14:textId="77777777" w:rsidTr="00654335">
        <w:trPr>
          <w:trHeight w:val="20"/>
        </w:trPr>
        <w:tc>
          <w:tcPr>
            <w:tcW w:w="6539" w:type="dxa"/>
            <w:gridSpan w:val="5"/>
          </w:tcPr>
          <w:p w14:paraId="2721D098"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 xml:space="preserve">Dependent Variable: </w:t>
            </w:r>
            <w:r w:rsidRPr="00F36BC5">
              <w:rPr>
                <w:i/>
                <w:sz w:val="20"/>
                <w:szCs w:val="20"/>
              </w:rPr>
              <w:t>E-Customer Satisfaction</w:t>
            </w:r>
          </w:p>
        </w:tc>
      </w:tr>
      <w:tr w:rsidR="0053422B" w:rsidRPr="00F36BC5" w14:paraId="0EC31A67" w14:textId="77777777" w:rsidTr="00654335">
        <w:trPr>
          <w:trHeight w:val="20"/>
        </w:trPr>
        <w:tc>
          <w:tcPr>
            <w:tcW w:w="3174" w:type="dxa"/>
          </w:tcPr>
          <w:p w14:paraId="1E149FE1"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Method: Least Squares</w:t>
            </w:r>
          </w:p>
        </w:tc>
        <w:tc>
          <w:tcPr>
            <w:tcW w:w="1005" w:type="dxa"/>
          </w:tcPr>
          <w:p w14:paraId="18462F31" w14:textId="77777777" w:rsidR="0053422B" w:rsidRPr="00F36BC5" w:rsidRDefault="0053422B" w:rsidP="00654335">
            <w:pPr>
              <w:pStyle w:val="TableParagraph"/>
              <w:spacing w:line="240" w:lineRule="auto"/>
              <w:ind w:left="0" w:right="0"/>
              <w:jc w:val="left"/>
              <w:rPr>
                <w:sz w:val="20"/>
                <w:szCs w:val="20"/>
              </w:rPr>
            </w:pPr>
          </w:p>
        </w:tc>
        <w:tc>
          <w:tcPr>
            <w:tcW w:w="883" w:type="dxa"/>
          </w:tcPr>
          <w:p w14:paraId="578D23F8" w14:textId="77777777" w:rsidR="0053422B" w:rsidRPr="00F36BC5" w:rsidRDefault="0053422B" w:rsidP="00654335">
            <w:pPr>
              <w:pStyle w:val="TableParagraph"/>
              <w:spacing w:line="240" w:lineRule="auto"/>
              <w:ind w:left="0" w:right="0"/>
              <w:jc w:val="left"/>
              <w:rPr>
                <w:sz w:val="20"/>
                <w:szCs w:val="20"/>
              </w:rPr>
            </w:pPr>
          </w:p>
        </w:tc>
        <w:tc>
          <w:tcPr>
            <w:tcW w:w="862" w:type="dxa"/>
          </w:tcPr>
          <w:p w14:paraId="5CA9D1A2" w14:textId="77777777" w:rsidR="0053422B" w:rsidRPr="00F36BC5" w:rsidRDefault="0053422B" w:rsidP="00654335">
            <w:pPr>
              <w:pStyle w:val="TableParagraph"/>
              <w:spacing w:line="240" w:lineRule="auto"/>
              <w:ind w:left="0" w:right="0"/>
              <w:jc w:val="left"/>
              <w:rPr>
                <w:sz w:val="20"/>
                <w:szCs w:val="20"/>
              </w:rPr>
            </w:pPr>
          </w:p>
        </w:tc>
        <w:tc>
          <w:tcPr>
            <w:tcW w:w="615" w:type="dxa"/>
          </w:tcPr>
          <w:p w14:paraId="79DC2D4F" w14:textId="77777777" w:rsidR="0053422B" w:rsidRPr="00F36BC5" w:rsidRDefault="0053422B" w:rsidP="00654335">
            <w:pPr>
              <w:pStyle w:val="TableParagraph"/>
              <w:spacing w:line="240" w:lineRule="auto"/>
              <w:ind w:left="0" w:right="0"/>
              <w:jc w:val="left"/>
              <w:rPr>
                <w:sz w:val="20"/>
                <w:szCs w:val="20"/>
              </w:rPr>
            </w:pPr>
          </w:p>
        </w:tc>
      </w:tr>
      <w:tr w:rsidR="0053422B" w:rsidRPr="00F36BC5" w14:paraId="352699E2" w14:textId="77777777" w:rsidTr="00654335">
        <w:trPr>
          <w:trHeight w:val="20"/>
        </w:trPr>
        <w:tc>
          <w:tcPr>
            <w:tcW w:w="3174" w:type="dxa"/>
          </w:tcPr>
          <w:p w14:paraId="6DD887B4"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Date: 02/04/21 Time: 15:52</w:t>
            </w:r>
          </w:p>
        </w:tc>
        <w:tc>
          <w:tcPr>
            <w:tcW w:w="1005" w:type="dxa"/>
          </w:tcPr>
          <w:p w14:paraId="26DAFDA0" w14:textId="77777777" w:rsidR="0053422B" w:rsidRPr="00F36BC5" w:rsidRDefault="0053422B" w:rsidP="00654335">
            <w:pPr>
              <w:pStyle w:val="TableParagraph"/>
              <w:spacing w:line="240" w:lineRule="auto"/>
              <w:ind w:left="0" w:right="0"/>
              <w:jc w:val="left"/>
              <w:rPr>
                <w:sz w:val="20"/>
                <w:szCs w:val="20"/>
              </w:rPr>
            </w:pPr>
          </w:p>
        </w:tc>
        <w:tc>
          <w:tcPr>
            <w:tcW w:w="883" w:type="dxa"/>
          </w:tcPr>
          <w:p w14:paraId="3A40B912" w14:textId="77777777" w:rsidR="0053422B" w:rsidRPr="00F36BC5" w:rsidRDefault="0053422B" w:rsidP="00654335">
            <w:pPr>
              <w:pStyle w:val="TableParagraph"/>
              <w:spacing w:line="240" w:lineRule="auto"/>
              <w:ind w:left="0" w:right="0"/>
              <w:jc w:val="left"/>
              <w:rPr>
                <w:sz w:val="20"/>
                <w:szCs w:val="20"/>
              </w:rPr>
            </w:pPr>
          </w:p>
        </w:tc>
        <w:tc>
          <w:tcPr>
            <w:tcW w:w="862" w:type="dxa"/>
          </w:tcPr>
          <w:p w14:paraId="6008A820" w14:textId="77777777" w:rsidR="0053422B" w:rsidRPr="00F36BC5" w:rsidRDefault="0053422B" w:rsidP="00654335">
            <w:pPr>
              <w:pStyle w:val="TableParagraph"/>
              <w:spacing w:line="240" w:lineRule="auto"/>
              <w:ind w:left="0" w:right="0"/>
              <w:jc w:val="left"/>
              <w:rPr>
                <w:sz w:val="20"/>
                <w:szCs w:val="20"/>
              </w:rPr>
            </w:pPr>
          </w:p>
        </w:tc>
        <w:tc>
          <w:tcPr>
            <w:tcW w:w="615" w:type="dxa"/>
          </w:tcPr>
          <w:p w14:paraId="4726C37E" w14:textId="77777777" w:rsidR="0053422B" w:rsidRPr="00F36BC5" w:rsidRDefault="0053422B" w:rsidP="00654335">
            <w:pPr>
              <w:pStyle w:val="TableParagraph"/>
              <w:spacing w:line="240" w:lineRule="auto"/>
              <w:ind w:left="0" w:right="0"/>
              <w:jc w:val="left"/>
              <w:rPr>
                <w:sz w:val="20"/>
                <w:szCs w:val="20"/>
              </w:rPr>
            </w:pPr>
          </w:p>
        </w:tc>
      </w:tr>
      <w:tr w:rsidR="0053422B" w:rsidRPr="00F36BC5" w14:paraId="1E24B890" w14:textId="77777777" w:rsidTr="00654335">
        <w:trPr>
          <w:trHeight w:val="20"/>
        </w:trPr>
        <w:tc>
          <w:tcPr>
            <w:tcW w:w="3174" w:type="dxa"/>
          </w:tcPr>
          <w:p w14:paraId="24EA362A"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Samples: 1 100</w:t>
            </w:r>
          </w:p>
        </w:tc>
        <w:tc>
          <w:tcPr>
            <w:tcW w:w="1005" w:type="dxa"/>
          </w:tcPr>
          <w:p w14:paraId="482CB28A" w14:textId="77777777" w:rsidR="0053422B" w:rsidRPr="00F36BC5" w:rsidRDefault="0053422B" w:rsidP="00654335">
            <w:pPr>
              <w:pStyle w:val="TableParagraph"/>
              <w:spacing w:line="240" w:lineRule="auto"/>
              <w:ind w:left="0" w:right="0"/>
              <w:jc w:val="left"/>
              <w:rPr>
                <w:sz w:val="20"/>
                <w:szCs w:val="20"/>
              </w:rPr>
            </w:pPr>
          </w:p>
        </w:tc>
        <w:tc>
          <w:tcPr>
            <w:tcW w:w="883" w:type="dxa"/>
          </w:tcPr>
          <w:p w14:paraId="75CA2455" w14:textId="77777777" w:rsidR="0053422B" w:rsidRPr="00F36BC5" w:rsidRDefault="0053422B" w:rsidP="00654335">
            <w:pPr>
              <w:pStyle w:val="TableParagraph"/>
              <w:spacing w:line="240" w:lineRule="auto"/>
              <w:ind w:left="0" w:right="0"/>
              <w:jc w:val="left"/>
              <w:rPr>
                <w:sz w:val="20"/>
                <w:szCs w:val="20"/>
              </w:rPr>
            </w:pPr>
          </w:p>
        </w:tc>
        <w:tc>
          <w:tcPr>
            <w:tcW w:w="862" w:type="dxa"/>
          </w:tcPr>
          <w:p w14:paraId="66E0C6AA" w14:textId="77777777" w:rsidR="0053422B" w:rsidRPr="00F36BC5" w:rsidRDefault="0053422B" w:rsidP="00654335">
            <w:pPr>
              <w:pStyle w:val="TableParagraph"/>
              <w:spacing w:line="240" w:lineRule="auto"/>
              <w:ind w:left="0" w:right="0"/>
              <w:jc w:val="left"/>
              <w:rPr>
                <w:sz w:val="20"/>
                <w:szCs w:val="20"/>
              </w:rPr>
            </w:pPr>
          </w:p>
        </w:tc>
        <w:tc>
          <w:tcPr>
            <w:tcW w:w="615" w:type="dxa"/>
          </w:tcPr>
          <w:p w14:paraId="58325647" w14:textId="77777777" w:rsidR="0053422B" w:rsidRPr="00F36BC5" w:rsidRDefault="0053422B" w:rsidP="00654335">
            <w:pPr>
              <w:pStyle w:val="TableParagraph"/>
              <w:spacing w:line="240" w:lineRule="auto"/>
              <w:ind w:left="0" w:right="0"/>
              <w:jc w:val="left"/>
              <w:rPr>
                <w:sz w:val="20"/>
                <w:szCs w:val="20"/>
              </w:rPr>
            </w:pPr>
          </w:p>
        </w:tc>
      </w:tr>
      <w:tr w:rsidR="0053422B" w:rsidRPr="00F36BC5" w14:paraId="1125312B" w14:textId="77777777" w:rsidTr="00654335">
        <w:trPr>
          <w:trHeight w:val="20"/>
        </w:trPr>
        <w:tc>
          <w:tcPr>
            <w:tcW w:w="3174" w:type="dxa"/>
            <w:tcBorders>
              <w:bottom w:val="single" w:sz="4" w:space="0" w:color="auto"/>
            </w:tcBorders>
          </w:tcPr>
          <w:p w14:paraId="01C92CD4"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Included observations: 100</w:t>
            </w:r>
          </w:p>
        </w:tc>
        <w:tc>
          <w:tcPr>
            <w:tcW w:w="1005" w:type="dxa"/>
            <w:tcBorders>
              <w:bottom w:val="single" w:sz="4" w:space="0" w:color="auto"/>
            </w:tcBorders>
          </w:tcPr>
          <w:p w14:paraId="1DC9838E" w14:textId="77777777" w:rsidR="0053422B" w:rsidRPr="00F36BC5" w:rsidRDefault="0053422B" w:rsidP="00654335">
            <w:pPr>
              <w:pStyle w:val="TableParagraph"/>
              <w:spacing w:line="240" w:lineRule="auto"/>
              <w:ind w:left="0" w:right="0"/>
              <w:jc w:val="left"/>
              <w:rPr>
                <w:sz w:val="20"/>
                <w:szCs w:val="20"/>
              </w:rPr>
            </w:pPr>
          </w:p>
        </w:tc>
        <w:tc>
          <w:tcPr>
            <w:tcW w:w="883" w:type="dxa"/>
            <w:tcBorders>
              <w:bottom w:val="single" w:sz="4" w:space="0" w:color="auto"/>
            </w:tcBorders>
          </w:tcPr>
          <w:p w14:paraId="56C89D74" w14:textId="77777777" w:rsidR="0053422B" w:rsidRPr="00F36BC5" w:rsidRDefault="0053422B" w:rsidP="00654335">
            <w:pPr>
              <w:pStyle w:val="TableParagraph"/>
              <w:spacing w:line="240" w:lineRule="auto"/>
              <w:ind w:left="0" w:right="0"/>
              <w:jc w:val="left"/>
              <w:rPr>
                <w:sz w:val="20"/>
                <w:szCs w:val="20"/>
              </w:rPr>
            </w:pPr>
          </w:p>
        </w:tc>
        <w:tc>
          <w:tcPr>
            <w:tcW w:w="862" w:type="dxa"/>
            <w:tcBorders>
              <w:bottom w:val="single" w:sz="4" w:space="0" w:color="auto"/>
            </w:tcBorders>
          </w:tcPr>
          <w:p w14:paraId="694D44D4" w14:textId="77777777" w:rsidR="0053422B" w:rsidRPr="00F36BC5" w:rsidRDefault="0053422B" w:rsidP="00654335">
            <w:pPr>
              <w:pStyle w:val="TableParagraph"/>
              <w:spacing w:line="240" w:lineRule="auto"/>
              <w:ind w:left="0" w:right="0"/>
              <w:jc w:val="left"/>
              <w:rPr>
                <w:sz w:val="20"/>
                <w:szCs w:val="20"/>
              </w:rPr>
            </w:pPr>
          </w:p>
        </w:tc>
        <w:tc>
          <w:tcPr>
            <w:tcW w:w="615" w:type="dxa"/>
            <w:tcBorders>
              <w:bottom w:val="single" w:sz="4" w:space="0" w:color="auto"/>
            </w:tcBorders>
          </w:tcPr>
          <w:p w14:paraId="5456631D" w14:textId="77777777" w:rsidR="0053422B" w:rsidRPr="00F36BC5" w:rsidRDefault="0053422B" w:rsidP="00654335">
            <w:pPr>
              <w:pStyle w:val="TableParagraph"/>
              <w:spacing w:line="240" w:lineRule="auto"/>
              <w:ind w:left="0" w:right="0"/>
              <w:jc w:val="left"/>
              <w:rPr>
                <w:sz w:val="20"/>
                <w:szCs w:val="20"/>
              </w:rPr>
            </w:pPr>
          </w:p>
        </w:tc>
      </w:tr>
      <w:tr w:rsidR="0053422B" w:rsidRPr="00F36BC5" w14:paraId="096022B0" w14:textId="77777777" w:rsidTr="00654335">
        <w:trPr>
          <w:trHeight w:val="20"/>
        </w:trPr>
        <w:tc>
          <w:tcPr>
            <w:tcW w:w="3174" w:type="dxa"/>
            <w:tcBorders>
              <w:top w:val="single" w:sz="4" w:space="0" w:color="auto"/>
              <w:bottom w:val="single" w:sz="4" w:space="0" w:color="auto"/>
            </w:tcBorders>
          </w:tcPr>
          <w:p w14:paraId="5ADC0C18" w14:textId="77777777" w:rsidR="0053422B" w:rsidRPr="00F36BC5" w:rsidRDefault="0053422B" w:rsidP="00654335">
            <w:pPr>
              <w:pStyle w:val="TableParagraph"/>
              <w:spacing w:line="240" w:lineRule="auto"/>
              <w:ind w:left="0" w:right="0"/>
              <w:rPr>
                <w:b/>
                <w:bCs/>
                <w:sz w:val="20"/>
                <w:szCs w:val="20"/>
              </w:rPr>
            </w:pPr>
            <w:r w:rsidRPr="00F36BC5">
              <w:rPr>
                <w:b/>
                <w:bCs/>
                <w:sz w:val="20"/>
                <w:szCs w:val="20"/>
              </w:rPr>
              <w:t>Variables</w:t>
            </w:r>
          </w:p>
        </w:tc>
        <w:tc>
          <w:tcPr>
            <w:tcW w:w="1005" w:type="dxa"/>
            <w:tcBorders>
              <w:top w:val="single" w:sz="4" w:space="0" w:color="auto"/>
              <w:bottom w:val="single" w:sz="4" w:space="0" w:color="auto"/>
            </w:tcBorders>
          </w:tcPr>
          <w:p w14:paraId="46C8EDE1" w14:textId="77777777" w:rsidR="0053422B" w:rsidRPr="00F36BC5" w:rsidRDefault="0053422B" w:rsidP="00654335">
            <w:pPr>
              <w:pStyle w:val="TableParagraph"/>
              <w:spacing w:line="240" w:lineRule="auto"/>
              <w:ind w:left="0" w:right="0"/>
              <w:rPr>
                <w:b/>
                <w:bCs/>
                <w:sz w:val="20"/>
                <w:szCs w:val="20"/>
              </w:rPr>
            </w:pPr>
            <w:r w:rsidRPr="00F36BC5">
              <w:rPr>
                <w:b/>
                <w:bCs/>
                <w:sz w:val="20"/>
                <w:szCs w:val="20"/>
              </w:rPr>
              <w:t>coefficient</w:t>
            </w:r>
          </w:p>
        </w:tc>
        <w:tc>
          <w:tcPr>
            <w:tcW w:w="883" w:type="dxa"/>
            <w:tcBorders>
              <w:top w:val="single" w:sz="4" w:space="0" w:color="auto"/>
              <w:bottom w:val="single" w:sz="4" w:space="0" w:color="auto"/>
            </w:tcBorders>
          </w:tcPr>
          <w:p w14:paraId="255A9F91" w14:textId="77777777" w:rsidR="0053422B" w:rsidRPr="00F36BC5" w:rsidRDefault="0053422B" w:rsidP="00654335">
            <w:pPr>
              <w:pStyle w:val="TableParagraph"/>
              <w:spacing w:line="240" w:lineRule="auto"/>
              <w:ind w:left="0" w:right="0"/>
              <w:rPr>
                <w:b/>
                <w:bCs/>
                <w:sz w:val="20"/>
                <w:szCs w:val="20"/>
              </w:rPr>
            </w:pPr>
            <w:r w:rsidRPr="00F36BC5">
              <w:rPr>
                <w:b/>
                <w:bCs/>
                <w:sz w:val="20"/>
                <w:szCs w:val="20"/>
              </w:rPr>
              <w:t>std. Error</w:t>
            </w:r>
          </w:p>
        </w:tc>
        <w:tc>
          <w:tcPr>
            <w:tcW w:w="862" w:type="dxa"/>
            <w:tcBorders>
              <w:top w:val="single" w:sz="4" w:space="0" w:color="auto"/>
              <w:bottom w:val="single" w:sz="4" w:space="0" w:color="auto"/>
            </w:tcBorders>
          </w:tcPr>
          <w:p w14:paraId="20A83473" w14:textId="77777777" w:rsidR="0053422B" w:rsidRPr="00F36BC5" w:rsidRDefault="0053422B" w:rsidP="00654335">
            <w:pPr>
              <w:pStyle w:val="TableParagraph"/>
              <w:spacing w:line="240" w:lineRule="auto"/>
              <w:ind w:left="0" w:right="0"/>
              <w:rPr>
                <w:b/>
                <w:bCs/>
                <w:sz w:val="20"/>
                <w:szCs w:val="20"/>
              </w:rPr>
            </w:pPr>
            <w:r w:rsidRPr="00F36BC5">
              <w:rPr>
                <w:b/>
                <w:bCs/>
                <w:sz w:val="20"/>
                <w:szCs w:val="20"/>
              </w:rPr>
              <w:t>t-Statistics</w:t>
            </w:r>
          </w:p>
        </w:tc>
        <w:tc>
          <w:tcPr>
            <w:tcW w:w="615" w:type="dxa"/>
            <w:tcBorders>
              <w:top w:val="single" w:sz="4" w:space="0" w:color="auto"/>
              <w:bottom w:val="single" w:sz="4" w:space="0" w:color="auto"/>
            </w:tcBorders>
          </w:tcPr>
          <w:p w14:paraId="6FF0F126" w14:textId="77777777" w:rsidR="0053422B" w:rsidRPr="00F36BC5" w:rsidRDefault="0053422B" w:rsidP="00654335">
            <w:pPr>
              <w:pStyle w:val="TableParagraph"/>
              <w:spacing w:line="240" w:lineRule="auto"/>
              <w:ind w:left="0" w:right="0"/>
              <w:rPr>
                <w:b/>
                <w:bCs/>
                <w:sz w:val="20"/>
                <w:szCs w:val="20"/>
              </w:rPr>
            </w:pPr>
            <w:r w:rsidRPr="00F36BC5">
              <w:rPr>
                <w:b/>
                <w:bCs/>
                <w:sz w:val="20"/>
                <w:szCs w:val="20"/>
              </w:rPr>
              <w:t>Prob.</w:t>
            </w:r>
          </w:p>
        </w:tc>
      </w:tr>
      <w:tr w:rsidR="0053422B" w:rsidRPr="00F36BC5" w14:paraId="177DC1DB" w14:textId="77777777" w:rsidTr="00654335">
        <w:trPr>
          <w:trHeight w:val="20"/>
        </w:trPr>
        <w:tc>
          <w:tcPr>
            <w:tcW w:w="3174" w:type="dxa"/>
            <w:tcBorders>
              <w:top w:val="single" w:sz="4" w:space="0" w:color="auto"/>
            </w:tcBorders>
          </w:tcPr>
          <w:p w14:paraId="481F725C" w14:textId="77777777" w:rsidR="0053422B" w:rsidRPr="00F36BC5" w:rsidRDefault="0053422B" w:rsidP="00654335">
            <w:pPr>
              <w:pStyle w:val="TableParagraph"/>
              <w:spacing w:line="240" w:lineRule="auto"/>
              <w:ind w:left="0" w:right="0"/>
              <w:rPr>
                <w:sz w:val="20"/>
                <w:szCs w:val="20"/>
              </w:rPr>
            </w:pPr>
            <w:r w:rsidRPr="00F36BC5">
              <w:rPr>
                <w:w w:val="99"/>
                <w:sz w:val="20"/>
                <w:szCs w:val="20"/>
              </w:rPr>
              <w:t>C</w:t>
            </w:r>
          </w:p>
        </w:tc>
        <w:tc>
          <w:tcPr>
            <w:tcW w:w="1005" w:type="dxa"/>
            <w:tcBorders>
              <w:top w:val="single" w:sz="4" w:space="0" w:color="auto"/>
            </w:tcBorders>
          </w:tcPr>
          <w:p w14:paraId="797304A4" w14:textId="77777777" w:rsidR="0053422B" w:rsidRPr="00F36BC5" w:rsidRDefault="0053422B" w:rsidP="00654335">
            <w:pPr>
              <w:pStyle w:val="TableParagraph"/>
              <w:spacing w:line="240" w:lineRule="auto"/>
              <w:ind w:left="0" w:right="0"/>
              <w:rPr>
                <w:b/>
                <w:sz w:val="20"/>
                <w:szCs w:val="20"/>
              </w:rPr>
            </w:pPr>
            <w:r w:rsidRPr="00F36BC5">
              <w:rPr>
                <w:b/>
                <w:sz w:val="20"/>
                <w:szCs w:val="20"/>
              </w:rPr>
              <w:t>0.851277</w:t>
            </w:r>
          </w:p>
        </w:tc>
        <w:tc>
          <w:tcPr>
            <w:tcW w:w="883" w:type="dxa"/>
            <w:tcBorders>
              <w:top w:val="single" w:sz="4" w:space="0" w:color="auto"/>
            </w:tcBorders>
          </w:tcPr>
          <w:p w14:paraId="4C8603E2" w14:textId="77777777" w:rsidR="0053422B" w:rsidRPr="00F36BC5" w:rsidRDefault="0053422B" w:rsidP="00654335">
            <w:pPr>
              <w:pStyle w:val="TableParagraph"/>
              <w:spacing w:line="240" w:lineRule="auto"/>
              <w:ind w:left="0" w:right="0"/>
              <w:rPr>
                <w:sz w:val="20"/>
                <w:szCs w:val="20"/>
              </w:rPr>
            </w:pPr>
            <w:r w:rsidRPr="00F36BC5">
              <w:rPr>
                <w:sz w:val="20"/>
                <w:szCs w:val="20"/>
              </w:rPr>
              <w:t>0.180269</w:t>
            </w:r>
          </w:p>
        </w:tc>
        <w:tc>
          <w:tcPr>
            <w:tcW w:w="862" w:type="dxa"/>
            <w:tcBorders>
              <w:top w:val="single" w:sz="4" w:space="0" w:color="auto"/>
            </w:tcBorders>
          </w:tcPr>
          <w:p w14:paraId="4C4FDC21" w14:textId="77777777" w:rsidR="0053422B" w:rsidRPr="00F36BC5" w:rsidRDefault="0053422B" w:rsidP="00654335">
            <w:pPr>
              <w:pStyle w:val="TableParagraph"/>
              <w:spacing w:line="240" w:lineRule="auto"/>
              <w:ind w:left="0" w:right="0"/>
              <w:rPr>
                <w:sz w:val="20"/>
                <w:szCs w:val="20"/>
              </w:rPr>
            </w:pPr>
            <w:r w:rsidRPr="00F36BC5">
              <w:rPr>
                <w:sz w:val="20"/>
                <w:szCs w:val="20"/>
              </w:rPr>
              <w:t>4.722265</w:t>
            </w:r>
          </w:p>
        </w:tc>
        <w:tc>
          <w:tcPr>
            <w:tcW w:w="615" w:type="dxa"/>
            <w:tcBorders>
              <w:top w:val="single" w:sz="4" w:space="0" w:color="auto"/>
            </w:tcBorders>
          </w:tcPr>
          <w:p w14:paraId="2EBCAE76" w14:textId="77777777" w:rsidR="0053422B" w:rsidRPr="00F36BC5" w:rsidRDefault="0053422B" w:rsidP="00654335">
            <w:pPr>
              <w:pStyle w:val="TableParagraph"/>
              <w:spacing w:line="240" w:lineRule="auto"/>
              <w:ind w:left="0" w:right="0"/>
              <w:rPr>
                <w:sz w:val="20"/>
                <w:szCs w:val="20"/>
              </w:rPr>
            </w:pPr>
            <w:r w:rsidRPr="00F36BC5">
              <w:rPr>
                <w:sz w:val="20"/>
                <w:szCs w:val="20"/>
              </w:rPr>
              <w:t>0.0000</w:t>
            </w:r>
          </w:p>
        </w:tc>
      </w:tr>
      <w:tr w:rsidR="0053422B" w:rsidRPr="00F36BC5" w14:paraId="237E3E69" w14:textId="77777777" w:rsidTr="00654335">
        <w:trPr>
          <w:trHeight w:val="20"/>
        </w:trPr>
        <w:tc>
          <w:tcPr>
            <w:tcW w:w="3174" w:type="dxa"/>
          </w:tcPr>
          <w:p w14:paraId="4E82B1FE" w14:textId="77777777" w:rsidR="0053422B" w:rsidRPr="00F36BC5" w:rsidRDefault="0053422B" w:rsidP="00654335">
            <w:pPr>
              <w:pStyle w:val="TableParagraph"/>
              <w:spacing w:line="240" w:lineRule="auto"/>
              <w:ind w:left="0" w:right="0"/>
              <w:rPr>
                <w:i/>
                <w:sz w:val="20"/>
                <w:szCs w:val="20"/>
              </w:rPr>
            </w:pPr>
            <w:r w:rsidRPr="00F36BC5">
              <w:rPr>
                <w:i/>
                <w:sz w:val="20"/>
                <w:szCs w:val="20"/>
              </w:rPr>
              <w:t>E-Service Quality</w:t>
            </w:r>
          </w:p>
        </w:tc>
        <w:tc>
          <w:tcPr>
            <w:tcW w:w="1005" w:type="dxa"/>
          </w:tcPr>
          <w:p w14:paraId="06F34966" w14:textId="77777777" w:rsidR="0053422B" w:rsidRPr="00F36BC5" w:rsidRDefault="0053422B" w:rsidP="00654335">
            <w:pPr>
              <w:pStyle w:val="TableParagraph"/>
              <w:spacing w:line="240" w:lineRule="auto"/>
              <w:ind w:left="0" w:right="0"/>
              <w:rPr>
                <w:b/>
                <w:sz w:val="20"/>
                <w:szCs w:val="20"/>
              </w:rPr>
            </w:pPr>
            <w:r w:rsidRPr="00F36BC5">
              <w:rPr>
                <w:b/>
                <w:sz w:val="20"/>
                <w:szCs w:val="20"/>
              </w:rPr>
              <w:t>0.122846</w:t>
            </w:r>
          </w:p>
        </w:tc>
        <w:tc>
          <w:tcPr>
            <w:tcW w:w="883" w:type="dxa"/>
          </w:tcPr>
          <w:p w14:paraId="3E5385A7" w14:textId="77777777" w:rsidR="0053422B" w:rsidRPr="00F36BC5" w:rsidRDefault="0053422B" w:rsidP="00654335">
            <w:pPr>
              <w:pStyle w:val="TableParagraph"/>
              <w:spacing w:line="240" w:lineRule="auto"/>
              <w:ind w:left="0" w:right="0"/>
              <w:rPr>
                <w:sz w:val="20"/>
                <w:szCs w:val="20"/>
              </w:rPr>
            </w:pPr>
            <w:r w:rsidRPr="00F36BC5">
              <w:rPr>
                <w:sz w:val="20"/>
                <w:szCs w:val="20"/>
              </w:rPr>
              <w:t>0.052129</w:t>
            </w:r>
          </w:p>
        </w:tc>
        <w:tc>
          <w:tcPr>
            <w:tcW w:w="862" w:type="dxa"/>
          </w:tcPr>
          <w:p w14:paraId="253B28F8" w14:textId="77777777" w:rsidR="0053422B" w:rsidRPr="00F36BC5" w:rsidRDefault="0053422B" w:rsidP="00654335">
            <w:pPr>
              <w:pStyle w:val="TableParagraph"/>
              <w:spacing w:line="240" w:lineRule="auto"/>
              <w:ind w:left="0" w:right="0"/>
              <w:rPr>
                <w:sz w:val="20"/>
                <w:szCs w:val="20"/>
              </w:rPr>
            </w:pPr>
            <w:r w:rsidRPr="00F36BC5">
              <w:rPr>
                <w:sz w:val="20"/>
                <w:szCs w:val="20"/>
              </w:rPr>
              <w:t>2.356597</w:t>
            </w:r>
          </w:p>
        </w:tc>
        <w:tc>
          <w:tcPr>
            <w:tcW w:w="615" w:type="dxa"/>
          </w:tcPr>
          <w:p w14:paraId="699F68A4" w14:textId="77777777" w:rsidR="0053422B" w:rsidRPr="00F36BC5" w:rsidRDefault="0053422B" w:rsidP="00654335">
            <w:pPr>
              <w:pStyle w:val="TableParagraph"/>
              <w:spacing w:line="240" w:lineRule="auto"/>
              <w:ind w:left="0" w:right="0"/>
              <w:rPr>
                <w:sz w:val="20"/>
                <w:szCs w:val="20"/>
              </w:rPr>
            </w:pPr>
            <w:r w:rsidRPr="00F36BC5">
              <w:rPr>
                <w:sz w:val="20"/>
                <w:szCs w:val="20"/>
              </w:rPr>
              <w:t>0.0205</w:t>
            </w:r>
          </w:p>
        </w:tc>
      </w:tr>
      <w:tr w:rsidR="0053422B" w:rsidRPr="00F36BC5" w14:paraId="64DE423A" w14:textId="77777777" w:rsidTr="00654335">
        <w:trPr>
          <w:trHeight w:val="20"/>
        </w:trPr>
        <w:tc>
          <w:tcPr>
            <w:tcW w:w="3174" w:type="dxa"/>
          </w:tcPr>
          <w:p w14:paraId="3D2D0C06" w14:textId="77777777" w:rsidR="0053422B" w:rsidRPr="00F36BC5" w:rsidRDefault="0053422B" w:rsidP="00654335">
            <w:pPr>
              <w:pStyle w:val="TableParagraph"/>
              <w:spacing w:line="240" w:lineRule="auto"/>
              <w:ind w:left="0" w:right="0"/>
              <w:jc w:val="left"/>
              <w:rPr>
                <w:sz w:val="20"/>
                <w:szCs w:val="20"/>
              </w:rPr>
            </w:pPr>
            <w:r w:rsidRPr="00F36BC5">
              <w:rPr>
                <w:sz w:val="20"/>
                <w:szCs w:val="20"/>
              </w:rPr>
              <w:t>Price</w:t>
            </w:r>
          </w:p>
        </w:tc>
        <w:tc>
          <w:tcPr>
            <w:tcW w:w="1005" w:type="dxa"/>
          </w:tcPr>
          <w:p w14:paraId="04331FC5" w14:textId="77777777" w:rsidR="0053422B" w:rsidRPr="00F36BC5" w:rsidRDefault="0053422B" w:rsidP="00654335">
            <w:pPr>
              <w:pStyle w:val="TableParagraph"/>
              <w:spacing w:line="240" w:lineRule="auto"/>
              <w:ind w:left="0" w:right="0"/>
              <w:rPr>
                <w:b/>
                <w:sz w:val="20"/>
                <w:szCs w:val="20"/>
              </w:rPr>
            </w:pPr>
            <w:r w:rsidRPr="00F36BC5">
              <w:rPr>
                <w:b/>
                <w:sz w:val="20"/>
                <w:szCs w:val="20"/>
              </w:rPr>
              <w:t>0.188529</w:t>
            </w:r>
          </w:p>
        </w:tc>
        <w:tc>
          <w:tcPr>
            <w:tcW w:w="883" w:type="dxa"/>
          </w:tcPr>
          <w:p w14:paraId="38567706" w14:textId="77777777" w:rsidR="0053422B" w:rsidRPr="00F36BC5" w:rsidRDefault="0053422B" w:rsidP="00654335">
            <w:pPr>
              <w:pStyle w:val="TableParagraph"/>
              <w:spacing w:line="240" w:lineRule="auto"/>
              <w:ind w:left="0" w:right="0"/>
              <w:rPr>
                <w:sz w:val="20"/>
                <w:szCs w:val="20"/>
              </w:rPr>
            </w:pPr>
            <w:r w:rsidRPr="00F36BC5">
              <w:rPr>
                <w:sz w:val="20"/>
                <w:szCs w:val="20"/>
              </w:rPr>
              <w:t>0.071877</w:t>
            </w:r>
          </w:p>
        </w:tc>
        <w:tc>
          <w:tcPr>
            <w:tcW w:w="862" w:type="dxa"/>
          </w:tcPr>
          <w:p w14:paraId="6820EC55" w14:textId="77777777" w:rsidR="0053422B" w:rsidRPr="00F36BC5" w:rsidRDefault="0053422B" w:rsidP="00654335">
            <w:pPr>
              <w:pStyle w:val="TableParagraph"/>
              <w:spacing w:line="240" w:lineRule="auto"/>
              <w:ind w:left="0" w:right="0"/>
              <w:rPr>
                <w:sz w:val="20"/>
                <w:szCs w:val="20"/>
              </w:rPr>
            </w:pPr>
            <w:r w:rsidRPr="00F36BC5">
              <w:rPr>
                <w:sz w:val="20"/>
                <w:szCs w:val="20"/>
              </w:rPr>
              <w:t>2.622920</w:t>
            </w:r>
          </w:p>
        </w:tc>
        <w:tc>
          <w:tcPr>
            <w:tcW w:w="615" w:type="dxa"/>
          </w:tcPr>
          <w:p w14:paraId="521759D6" w14:textId="77777777" w:rsidR="0053422B" w:rsidRPr="00F36BC5" w:rsidRDefault="0053422B" w:rsidP="00654335">
            <w:pPr>
              <w:pStyle w:val="TableParagraph"/>
              <w:spacing w:line="240" w:lineRule="auto"/>
              <w:ind w:left="0" w:right="0"/>
              <w:rPr>
                <w:sz w:val="20"/>
                <w:szCs w:val="20"/>
              </w:rPr>
            </w:pPr>
            <w:r w:rsidRPr="00F36BC5">
              <w:rPr>
                <w:sz w:val="20"/>
                <w:szCs w:val="20"/>
              </w:rPr>
              <w:t>0.0102</w:t>
            </w:r>
          </w:p>
        </w:tc>
      </w:tr>
      <w:tr w:rsidR="0053422B" w:rsidRPr="00F36BC5" w14:paraId="7734CA10" w14:textId="77777777" w:rsidTr="00654335">
        <w:trPr>
          <w:trHeight w:val="20"/>
        </w:trPr>
        <w:tc>
          <w:tcPr>
            <w:tcW w:w="3174" w:type="dxa"/>
          </w:tcPr>
          <w:p w14:paraId="3D9FA2F5" w14:textId="77777777" w:rsidR="0053422B" w:rsidRPr="00F36BC5" w:rsidRDefault="0053422B" w:rsidP="00654335">
            <w:pPr>
              <w:pStyle w:val="TableParagraph"/>
              <w:spacing w:line="240" w:lineRule="auto"/>
              <w:ind w:left="0" w:right="0"/>
              <w:jc w:val="left"/>
              <w:rPr>
                <w:i/>
                <w:sz w:val="20"/>
                <w:szCs w:val="20"/>
              </w:rPr>
            </w:pPr>
            <w:r w:rsidRPr="00F36BC5">
              <w:rPr>
                <w:i/>
                <w:sz w:val="20"/>
                <w:szCs w:val="20"/>
              </w:rPr>
              <w:t>E-Promotion</w:t>
            </w:r>
          </w:p>
        </w:tc>
        <w:tc>
          <w:tcPr>
            <w:tcW w:w="1005" w:type="dxa"/>
          </w:tcPr>
          <w:p w14:paraId="303B5C75" w14:textId="77777777" w:rsidR="0053422B" w:rsidRPr="00F36BC5" w:rsidRDefault="0053422B" w:rsidP="00654335">
            <w:pPr>
              <w:pStyle w:val="TableParagraph"/>
              <w:spacing w:line="240" w:lineRule="auto"/>
              <w:ind w:left="0" w:right="0"/>
              <w:rPr>
                <w:b/>
                <w:sz w:val="20"/>
                <w:szCs w:val="20"/>
              </w:rPr>
            </w:pPr>
            <w:r w:rsidRPr="00F36BC5">
              <w:rPr>
                <w:b/>
                <w:sz w:val="20"/>
                <w:szCs w:val="20"/>
              </w:rPr>
              <w:t>0.348275</w:t>
            </w:r>
          </w:p>
        </w:tc>
        <w:tc>
          <w:tcPr>
            <w:tcW w:w="883" w:type="dxa"/>
          </w:tcPr>
          <w:p w14:paraId="7056CAF8" w14:textId="77777777" w:rsidR="0053422B" w:rsidRPr="00F36BC5" w:rsidRDefault="0053422B" w:rsidP="00654335">
            <w:pPr>
              <w:pStyle w:val="TableParagraph"/>
              <w:spacing w:line="240" w:lineRule="auto"/>
              <w:ind w:left="0" w:right="0"/>
              <w:rPr>
                <w:sz w:val="20"/>
                <w:szCs w:val="20"/>
              </w:rPr>
            </w:pPr>
            <w:r w:rsidRPr="00F36BC5">
              <w:rPr>
                <w:sz w:val="20"/>
                <w:szCs w:val="20"/>
              </w:rPr>
              <w:t>0.064746</w:t>
            </w:r>
          </w:p>
        </w:tc>
        <w:tc>
          <w:tcPr>
            <w:tcW w:w="862" w:type="dxa"/>
          </w:tcPr>
          <w:p w14:paraId="4CB57D76" w14:textId="77777777" w:rsidR="0053422B" w:rsidRPr="00F36BC5" w:rsidRDefault="0053422B" w:rsidP="00654335">
            <w:pPr>
              <w:pStyle w:val="TableParagraph"/>
              <w:spacing w:line="240" w:lineRule="auto"/>
              <w:ind w:left="0" w:right="0"/>
              <w:rPr>
                <w:sz w:val="20"/>
                <w:szCs w:val="20"/>
              </w:rPr>
            </w:pPr>
            <w:r w:rsidRPr="00F36BC5">
              <w:rPr>
                <w:sz w:val="20"/>
                <w:szCs w:val="20"/>
              </w:rPr>
              <w:t>5.379136</w:t>
            </w:r>
          </w:p>
        </w:tc>
        <w:tc>
          <w:tcPr>
            <w:tcW w:w="615" w:type="dxa"/>
          </w:tcPr>
          <w:p w14:paraId="699AEAF6" w14:textId="77777777" w:rsidR="0053422B" w:rsidRPr="00F36BC5" w:rsidRDefault="0053422B" w:rsidP="00654335">
            <w:pPr>
              <w:pStyle w:val="TableParagraph"/>
              <w:spacing w:line="240" w:lineRule="auto"/>
              <w:ind w:left="0" w:right="0"/>
              <w:rPr>
                <w:sz w:val="20"/>
                <w:szCs w:val="20"/>
              </w:rPr>
            </w:pPr>
            <w:r w:rsidRPr="00F36BC5">
              <w:rPr>
                <w:sz w:val="20"/>
                <w:szCs w:val="20"/>
              </w:rPr>
              <w:t>0.0000</w:t>
            </w:r>
          </w:p>
        </w:tc>
      </w:tr>
      <w:tr w:rsidR="0053422B" w:rsidRPr="00F36BC5" w14:paraId="2B67BC53" w14:textId="77777777" w:rsidTr="00654335">
        <w:trPr>
          <w:trHeight w:val="20"/>
        </w:trPr>
        <w:tc>
          <w:tcPr>
            <w:tcW w:w="3174" w:type="dxa"/>
          </w:tcPr>
          <w:p w14:paraId="3F38BAD4" w14:textId="77777777" w:rsidR="0053422B" w:rsidRPr="00F36BC5" w:rsidRDefault="0053422B" w:rsidP="00654335">
            <w:pPr>
              <w:pStyle w:val="TableParagraph"/>
              <w:tabs>
                <w:tab w:val="left" w:pos="1260"/>
              </w:tabs>
              <w:spacing w:line="240" w:lineRule="auto"/>
              <w:ind w:left="0" w:right="0"/>
              <w:jc w:val="left"/>
              <w:rPr>
                <w:sz w:val="20"/>
                <w:szCs w:val="20"/>
              </w:rPr>
            </w:pPr>
          </w:p>
        </w:tc>
        <w:tc>
          <w:tcPr>
            <w:tcW w:w="1005" w:type="dxa"/>
          </w:tcPr>
          <w:p w14:paraId="7E6429F5" w14:textId="77777777" w:rsidR="0053422B" w:rsidRPr="00F36BC5" w:rsidRDefault="0053422B" w:rsidP="00654335">
            <w:pPr>
              <w:pStyle w:val="TableParagraph"/>
              <w:spacing w:line="240" w:lineRule="auto"/>
              <w:ind w:left="0" w:right="0"/>
              <w:rPr>
                <w:b/>
                <w:sz w:val="20"/>
                <w:szCs w:val="20"/>
              </w:rPr>
            </w:pPr>
          </w:p>
        </w:tc>
        <w:tc>
          <w:tcPr>
            <w:tcW w:w="883" w:type="dxa"/>
          </w:tcPr>
          <w:p w14:paraId="63AA9F20" w14:textId="77777777" w:rsidR="0053422B" w:rsidRPr="00F36BC5" w:rsidRDefault="0053422B" w:rsidP="00654335">
            <w:pPr>
              <w:pStyle w:val="TableParagraph"/>
              <w:spacing w:line="240" w:lineRule="auto"/>
              <w:ind w:left="0" w:right="0"/>
              <w:rPr>
                <w:sz w:val="20"/>
                <w:szCs w:val="20"/>
              </w:rPr>
            </w:pPr>
          </w:p>
        </w:tc>
        <w:tc>
          <w:tcPr>
            <w:tcW w:w="862" w:type="dxa"/>
          </w:tcPr>
          <w:p w14:paraId="23A78A09" w14:textId="77777777" w:rsidR="0053422B" w:rsidRPr="00F36BC5" w:rsidRDefault="0053422B" w:rsidP="00654335">
            <w:pPr>
              <w:pStyle w:val="TableParagraph"/>
              <w:spacing w:line="240" w:lineRule="auto"/>
              <w:ind w:left="0" w:right="0"/>
              <w:rPr>
                <w:sz w:val="20"/>
                <w:szCs w:val="20"/>
              </w:rPr>
            </w:pPr>
          </w:p>
        </w:tc>
        <w:tc>
          <w:tcPr>
            <w:tcW w:w="615" w:type="dxa"/>
          </w:tcPr>
          <w:p w14:paraId="6D6734F6" w14:textId="77777777" w:rsidR="0053422B" w:rsidRPr="00F36BC5" w:rsidRDefault="0053422B" w:rsidP="00654335">
            <w:pPr>
              <w:pStyle w:val="TableParagraph"/>
              <w:spacing w:line="240" w:lineRule="auto"/>
              <w:ind w:left="0" w:right="0"/>
              <w:rPr>
                <w:sz w:val="20"/>
                <w:szCs w:val="20"/>
              </w:rPr>
            </w:pPr>
          </w:p>
        </w:tc>
      </w:tr>
    </w:tbl>
    <w:p w14:paraId="22E43E08" w14:textId="3A9306C6" w:rsidR="0053422B" w:rsidRPr="00F36BC5" w:rsidRDefault="0053422B" w:rsidP="00654335">
      <w:pPr>
        <w:pStyle w:val="ListParagraph"/>
        <w:numPr>
          <w:ilvl w:val="0"/>
          <w:numId w:val="16"/>
        </w:numPr>
        <w:spacing w:before="120" w:after="0" w:line="240" w:lineRule="auto"/>
        <w:ind w:left="360"/>
        <w:rPr>
          <w:rFonts w:ascii="Times New Roman" w:eastAsia="Times New Roman" w:hAnsi="Times New Roman" w:cs="Times New Roman"/>
          <w:b/>
          <w:i/>
          <w:sz w:val="20"/>
          <w:szCs w:val="20"/>
        </w:rPr>
      </w:pPr>
      <w:r w:rsidRPr="00F36BC5">
        <w:rPr>
          <w:rFonts w:ascii="Times New Roman" w:eastAsia="Times New Roman" w:hAnsi="Times New Roman" w:cs="Times New Roman"/>
          <w:b/>
          <w:sz w:val="20"/>
          <w:szCs w:val="20"/>
        </w:rPr>
        <w:t xml:space="preserve">Effect </w:t>
      </w:r>
      <w:r w:rsidRPr="00F36BC5">
        <w:rPr>
          <w:rFonts w:ascii="Times New Roman" w:eastAsia="Times New Roman" w:hAnsi="Times New Roman" w:cs="Times New Roman"/>
          <w:b/>
          <w:i/>
          <w:sz w:val="20"/>
          <w:szCs w:val="20"/>
        </w:rPr>
        <w:t>of e-service quality</w:t>
      </w:r>
      <w:r w:rsidRPr="00F36BC5">
        <w:rPr>
          <w:rFonts w:ascii="Times New Roman" w:eastAsia="Times New Roman" w:hAnsi="Times New Roman" w:cs="Times New Roman"/>
          <w:b/>
          <w:sz w:val="20"/>
          <w:szCs w:val="20"/>
        </w:rPr>
        <w:t xml:space="preserve">, price and </w:t>
      </w:r>
      <w:r w:rsidRPr="00F36BC5">
        <w:rPr>
          <w:rFonts w:ascii="Times New Roman" w:eastAsia="Times New Roman" w:hAnsi="Times New Roman" w:cs="Times New Roman"/>
          <w:b/>
          <w:i/>
          <w:sz w:val="20"/>
          <w:szCs w:val="20"/>
        </w:rPr>
        <w:t xml:space="preserve">e-promotion </w:t>
      </w:r>
      <w:r w:rsidRPr="00F36BC5">
        <w:rPr>
          <w:rFonts w:ascii="Times New Roman" w:eastAsia="Times New Roman" w:hAnsi="Times New Roman" w:cs="Times New Roman"/>
          <w:b/>
          <w:sz w:val="20"/>
          <w:szCs w:val="20"/>
        </w:rPr>
        <w:t xml:space="preserve">on </w:t>
      </w:r>
      <w:r w:rsidRPr="00F36BC5">
        <w:rPr>
          <w:rFonts w:ascii="Times New Roman" w:eastAsia="Times New Roman" w:hAnsi="Times New Roman" w:cs="Times New Roman"/>
          <w:b/>
          <w:i/>
          <w:sz w:val="20"/>
          <w:szCs w:val="20"/>
        </w:rPr>
        <w:t>e-customers</w:t>
      </w:r>
      <w:r w:rsidRPr="00F36BC5">
        <w:rPr>
          <w:rFonts w:ascii="Times New Roman" w:eastAsia="Times New Roman" w:hAnsi="Times New Roman" w:cs="Times New Roman"/>
          <w:i/>
          <w:sz w:val="20"/>
          <w:szCs w:val="20"/>
        </w:rPr>
        <w:t xml:space="preserve"> </w:t>
      </w:r>
      <w:r w:rsidRPr="00F36BC5">
        <w:rPr>
          <w:rFonts w:ascii="Times New Roman" w:eastAsia="Times New Roman" w:hAnsi="Times New Roman" w:cs="Times New Roman"/>
          <w:b/>
          <w:i/>
          <w:sz w:val="20"/>
          <w:szCs w:val="20"/>
        </w:rPr>
        <w:t>satisfaction</w:t>
      </w:r>
    </w:p>
    <w:p w14:paraId="292C8F27" w14:textId="77777777" w:rsidR="0053422B" w:rsidRPr="00F36BC5" w:rsidRDefault="0053422B" w:rsidP="00654335">
      <w:pPr>
        <w:spacing w:after="0" w:line="240" w:lineRule="auto"/>
        <w:jc w:val="both"/>
        <w:rPr>
          <w:rFonts w:ascii="Times New Roman" w:eastAsia="Times New Roman" w:hAnsi="Times New Roman" w:cs="Times New Roman"/>
          <w:sz w:val="20"/>
          <w:szCs w:val="20"/>
        </w:rPr>
      </w:pPr>
      <w:r w:rsidRPr="00F36BC5">
        <w:rPr>
          <w:rFonts w:ascii="Times New Roman" w:eastAsia="Times New Roman" w:hAnsi="Times New Roman" w:cs="Times New Roman"/>
          <w:sz w:val="20"/>
          <w:szCs w:val="20"/>
        </w:rPr>
        <w:t xml:space="preserve">Based on the results of this study it is known that the variables </w:t>
      </w:r>
      <w:r w:rsidRPr="00F36BC5">
        <w:rPr>
          <w:rFonts w:ascii="Times New Roman" w:eastAsia="Times New Roman" w:hAnsi="Times New Roman" w:cs="Times New Roman"/>
          <w:i/>
          <w:sz w:val="20"/>
          <w:szCs w:val="20"/>
        </w:rPr>
        <w:t xml:space="preserve">e-service quality </w:t>
      </w:r>
      <w:r w:rsidRPr="00F36BC5">
        <w:rPr>
          <w:rFonts w:ascii="Times New Roman" w:eastAsia="Times New Roman" w:hAnsi="Times New Roman" w:cs="Times New Roman"/>
          <w:sz w:val="20"/>
          <w:szCs w:val="20"/>
        </w:rPr>
        <w:t xml:space="preserve">, price and </w:t>
      </w:r>
      <w:r w:rsidRPr="00F36BC5">
        <w:rPr>
          <w:rFonts w:ascii="Times New Roman" w:eastAsia="Times New Roman" w:hAnsi="Times New Roman" w:cs="Times New Roman"/>
          <w:i/>
          <w:sz w:val="20"/>
          <w:szCs w:val="20"/>
        </w:rPr>
        <w:t xml:space="preserve">e-promotion grabfood </w:t>
      </w:r>
      <w:r w:rsidRPr="00F36BC5">
        <w:rPr>
          <w:rFonts w:ascii="Times New Roman" w:eastAsia="Times New Roman" w:hAnsi="Times New Roman" w:cs="Times New Roman"/>
          <w:sz w:val="20"/>
          <w:szCs w:val="20"/>
        </w:rPr>
        <w:t>services during the Covid-19 pandemic have a strong influence so that it can be interpreted H 1</w:t>
      </w:r>
      <w:r w:rsidRPr="00F36BC5">
        <w:rPr>
          <w:rFonts w:ascii="Times New Roman" w:eastAsia="Times New Roman" w:hAnsi="Times New Roman" w:cs="Times New Roman"/>
          <w:i/>
          <w:sz w:val="20"/>
          <w:szCs w:val="20"/>
        </w:rPr>
        <w:t xml:space="preserve"> </w:t>
      </w:r>
      <w:r w:rsidRPr="00F36BC5">
        <w:rPr>
          <w:rFonts w:ascii="Times New Roman" w:eastAsia="Times New Roman" w:hAnsi="Times New Roman" w:cs="Times New Roman"/>
          <w:sz w:val="20"/>
          <w:szCs w:val="20"/>
        </w:rPr>
        <w:t xml:space="preserve">accepted, which means that the variables of ease of use, service quality, price and promotion have a significant effect simultaneously on </w:t>
      </w:r>
      <w:r w:rsidRPr="00F36BC5">
        <w:rPr>
          <w:rFonts w:ascii="Times New Roman" w:eastAsia="Times New Roman" w:hAnsi="Times New Roman" w:cs="Times New Roman"/>
          <w:i/>
          <w:sz w:val="20"/>
          <w:szCs w:val="20"/>
        </w:rPr>
        <w:t xml:space="preserve">e-customer satisfaction </w:t>
      </w:r>
      <w:r w:rsidRPr="00F36BC5">
        <w:rPr>
          <w:rFonts w:ascii="Times New Roman" w:eastAsia="Times New Roman" w:hAnsi="Times New Roman" w:cs="Times New Roman"/>
          <w:sz w:val="20"/>
          <w:szCs w:val="20"/>
        </w:rPr>
        <w:t>. The results of this study are in accordance with research conducted by Satria (2019) which shows that the variables of ease of use, service quality, price and promotions are simultaneously significant with grabfood consumer satisfaction in Lowokwaru District. Another study conducted by Desya (2020) also shows that the variables Service Quality (X1), Price (X2) and Promotion (X3) simultaneously affect Customer Satisfaction (Y). Customer satisfaction occurs if the quality of service, price and promotions provided or carried out by the company are in accordance with the expectations that consumers want and the performance that has been felt.</w:t>
      </w:r>
    </w:p>
    <w:p w14:paraId="2D7C8145" w14:textId="6997CFCB" w:rsidR="0053422B" w:rsidRPr="00F36BC5" w:rsidRDefault="0053422B" w:rsidP="00654335">
      <w:pPr>
        <w:pStyle w:val="ListParagraph"/>
        <w:numPr>
          <w:ilvl w:val="0"/>
          <w:numId w:val="16"/>
        </w:numPr>
        <w:spacing w:after="0" w:line="240" w:lineRule="auto"/>
        <w:ind w:left="360"/>
        <w:rPr>
          <w:rFonts w:ascii="Times New Roman" w:eastAsia="Times New Roman" w:hAnsi="Times New Roman" w:cs="Times New Roman"/>
          <w:b/>
          <w:i/>
          <w:sz w:val="20"/>
          <w:szCs w:val="20"/>
        </w:rPr>
      </w:pPr>
      <w:r w:rsidRPr="00F36BC5">
        <w:rPr>
          <w:rFonts w:ascii="Times New Roman" w:eastAsia="Times New Roman" w:hAnsi="Times New Roman" w:cs="Times New Roman"/>
          <w:b/>
          <w:sz w:val="20"/>
          <w:szCs w:val="20"/>
        </w:rPr>
        <w:t xml:space="preserve">Effect </w:t>
      </w:r>
      <w:r w:rsidRPr="00F36BC5">
        <w:rPr>
          <w:rFonts w:ascii="Times New Roman" w:eastAsia="Times New Roman" w:hAnsi="Times New Roman" w:cs="Times New Roman"/>
          <w:b/>
          <w:i/>
          <w:sz w:val="20"/>
          <w:szCs w:val="20"/>
        </w:rPr>
        <w:t xml:space="preserve">of e-service quality </w:t>
      </w:r>
      <w:r w:rsidRPr="00F36BC5">
        <w:rPr>
          <w:rFonts w:ascii="Times New Roman" w:eastAsia="Times New Roman" w:hAnsi="Times New Roman" w:cs="Times New Roman"/>
          <w:b/>
          <w:sz w:val="20"/>
          <w:szCs w:val="20"/>
        </w:rPr>
        <w:t xml:space="preserve">on </w:t>
      </w:r>
      <w:r w:rsidRPr="00F36BC5">
        <w:rPr>
          <w:rFonts w:ascii="Times New Roman" w:eastAsia="Times New Roman" w:hAnsi="Times New Roman" w:cs="Times New Roman"/>
          <w:b/>
          <w:i/>
          <w:sz w:val="20"/>
          <w:szCs w:val="20"/>
        </w:rPr>
        <w:t>e-customer satisfaction</w:t>
      </w:r>
    </w:p>
    <w:p w14:paraId="1C77ED17" w14:textId="77777777" w:rsidR="0053422B" w:rsidRPr="00F36BC5" w:rsidRDefault="0053422B" w:rsidP="00654335">
      <w:pPr>
        <w:spacing w:after="0" w:line="240" w:lineRule="auto"/>
        <w:jc w:val="both"/>
        <w:rPr>
          <w:rFonts w:ascii="Times New Roman" w:eastAsia="Times New Roman" w:hAnsi="Times New Roman" w:cs="Times New Roman"/>
          <w:sz w:val="20"/>
          <w:szCs w:val="20"/>
        </w:rPr>
      </w:pPr>
      <w:r w:rsidRPr="00F36BC5">
        <w:rPr>
          <w:rFonts w:ascii="Times New Roman" w:eastAsia="Times New Roman" w:hAnsi="Times New Roman" w:cs="Times New Roman"/>
          <w:sz w:val="20"/>
          <w:szCs w:val="20"/>
        </w:rPr>
        <w:t>Service quality is the key in the marketing mix to satisfy customer needs, namely by providing goods and services of the highest quality and fulfilling consumer desires where excellent service quality will increase consumer loyalty and satisfaction and vice versa.</w:t>
      </w:r>
    </w:p>
    <w:p w14:paraId="3FCF4799" w14:textId="77777777" w:rsidR="002F1B44" w:rsidRPr="00F36BC5" w:rsidRDefault="0053422B" w:rsidP="00654335">
      <w:pPr>
        <w:spacing w:after="0" w:line="240" w:lineRule="auto"/>
        <w:ind w:firstLine="567"/>
        <w:jc w:val="both"/>
        <w:rPr>
          <w:rFonts w:ascii="Times New Roman" w:eastAsia="Times New Roman" w:hAnsi="Times New Roman" w:cs="Times New Roman"/>
          <w:sz w:val="20"/>
          <w:szCs w:val="20"/>
        </w:rPr>
      </w:pPr>
      <w:r w:rsidRPr="00F36BC5">
        <w:rPr>
          <w:rFonts w:ascii="Times New Roman" w:eastAsia="Times New Roman" w:hAnsi="Times New Roman" w:cs="Times New Roman"/>
          <w:sz w:val="20"/>
          <w:szCs w:val="20"/>
        </w:rPr>
        <w:lastRenderedPageBreak/>
        <w:t xml:space="preserve">The results of the study show that </w:t>
      </w:r>
      <w:r w:rsidRPr="00F36BC5">
        <w:rPr>
          <w:rFonts w:ascii="Times New Roman" w:eastAsia="Times New Roman" w:hAnsi="Times New Roman" w:cs="Times New Roman"/>
          <w:i/>
          <w:sz w:val="20"/>
          <w:szCs w:val="20"/>
        </w:rPr>
        <w:t xml:space="preserve">e-service </w:t>
      </w:r>
      <w:r w:rsidRPr="00F36BC5">
        <w:rPr>
          <w:rFonts w:ascii="Times New Roman" w:eastAsia="Times New Roman" w:hAnsi="Times New Roman" w:cs="Times New Roman"/>
          <w:sz w:val="20"/>
          <w:szCs w:val="20"/>
        </w:rPr>
        <w:t xml:space="preserve">quality has a strong and positive effect on </w:t>
      </w:r>
      <w:r w:rsidRPr="00F36BC5">
        <w:rPr>
          <w:rFonts w:ascii="Times New Roman" w:eastAsia="Times New Roman" w:hAnsi="Times New Roman" w:cs="Times New Roman"/>
          <w:i/>
          <w:sz w:val="20"/>
          <w:szCs w:val="20"/>
        </w:rPr>
        <w:t xml:space="preserve">e-customer satisfaction for grabfood </w:t>
      </w:r>
      <w:r w:rsidRPr="00F36BC5">
        <w:rPr>
          <w:rFonts w:ascii="Times New Roman" w:eastAsia="Times New Roman" w:hAnsi="Times New Roman" w:cs="Times New Roman"/>
          <w:sz w:val="20"/>
          <w:szCs w:val="20"/>
        </w:rPr>
        <w:t xml:space="preserve">services during the Covid-19 pandemic. H2 is accepted, </w:t>
      </w:r>
      <w:r w:rsidRPr="00F36BC5">
        <w:rPr>
          <w:rFonts w:ascii="Times New Roman" w:eastAsia="Times New Roman" w:hAnsi="Times New Roman" w:cs="Times New Roman"/>
          <w:i/>
          <w:sz w:val="20"/>
          <w:szCs w:val="20"/>
        </w:rPr>
        <w:t xml:space="preserve">e-service quality </w:t>
      </w:r>
      <w:r w:rsidRPr="00F36BC5">
        <w:rPr>
          <w:rFonts w:ascii="Times New Roman" w:eastAsia="Times New Roman" w:hAnsi="Times New Roman" w:cs="Times New Roman"/>
          <w:sz w:val="20"/>
          <w:szCs w:val="20"/>
        </w:rPr>
        <w:t xml:space="preserve">has a simultaneous effect on </w:t>
      </w:r>
      <w:r w:rsidRPr="00F36BC5">
        <w:rPr>
          <w:rFonts w:ascii="Times New Roman" w:eastAsia="Times New Roman" w:hAnsi="Times New Roman" w:cs="Times New Roman"/>
          <w:i/>
          <w:sz w:val="20"/>
          <w:szCs w:val="20"/>
        </w:rPr>
        <w:t xml:space="preserve">Grabfood e-customer satisfaction </w:t>
      </w:r>
      <w:r w:rsidRPr="00F36BC5">
        <w:rPr>
          <w:rFonts w:ascii="Times New Roman" w:eastAsia="Times New Roman" w:hAnsi="Times New Roman" w:cs="Times New Roman"/>
          <w:sz w:val="20"/>
          <w:szCs w:val="20"/>
        </w:rPr>
        <w:t xml:space="preserve">. This shows that the services provided by </w:t>
      </w:r>
      <w:r w:rsidRPr="00F36BC5">
        <w:rPr>
          <w:rFonts w:ascii="Times New Roman" w:eastAsia="Times New Roman" w:hAnsi="Times New Roman" w:cs="Times New Roman"/>
          <w:i/>
          <w:sz w:val="20"/>
          <w:szCs w:val="20"/>
        </w:rPr>
        <w:t xml:space="preserve">GrabFood </w:t>
      </w:r>
      <w:r w:rsidRPr="00F36BC5">
        <w:rPr>
          <w:rFonts w:ascii="Times New Roman" w:eastAsia="Times New Roman" w:hAnsi="Times New Roman" w:cs="Times New Roman"/>
          <w:sz w:val="20"/>
          <w:szCs w:val="20"/>
        </w:rPr>
        <w:t xml:space="preserve">greatly affect </w:t>
      </w:r>
      <w:r w:rsidRPr="00F36BC5">
        <w:rPr>
          <w:rFonts w:ascii="Times New Roman" w:eastAsia="Times New Roman" w:hAnsi="Times New Roman" w:cs="Times New Roman"/>
          <w:i/>
          <w:sz w:val="20"/>
          <w:szCs w:val="20"/>
        </w:rPr>
        <w:t xml:space="preserve">e-customer satisfaction </w:t>
      </w:r>
      <w:r w:rsidRPr="00F36BC5">
        <w:rPr>
          <w:rFonts w:ascii="Times New Roman" w:eastAsia="Times New Roman" w:hAnsi="Times New Roman" w:cs="Times New Roman"/>
          <w:sz w:val="20"/>
          <w:szCs w:val="20"/>
        </w:rPr>
        <w:t xml:space="preserve">, so it is necessary to pay attention to </w:t>
      </w:r>
      <w:r w:rsidRPr="00F36BC5">
        <w:rPr>
          <w:rFonts w:ascii="Times New Roman" w:eastAsia="Times New Roman" w:hAnsi="Times New Roman" w:cs="Times New Roman"/>
          <w:i/>
          <w:sz w:val="20"/>
          <w:szCs w:val="20"/>
        </w:rPr>
        <w:t xml:space="preserve">e-service quality </w:t>
      </w:r>
      <w:r w:rsidRPr="00F36BC5">
        <w:rPr>
          <w:rFonts w:ascii="Times New Roman" w:eastAsia="Times New Roman" w:hAnsi="Times New Roman" w:cs="Times New Roman"/>
          <w:sz w:val="20"/>
          <w:szCs w:val="20"/>
        </w:rPr>
        <w:t xml:space="preserve">. Services that are felt by consumers match or may exceed what is expected so as to create satisfaction for consumers. </w:t>
      </w:r>
    </w:p>
    <w:p w14:paraId="0DFA93EC" w14:textId="77777777" w:rsidR="0053422B" w:rsidRPr="00F36BC5" w:rsidRDefault="0053422B" w:rsidP="00654335">
      <w:pPr>
        <w:spacing w:after="0" w:line="240" w:lineRule="auto"/>
        <w:ind w:firstLine="567"/>
        <w:jc w:val="both"/>
        <w:rPr>
          <w:rFonts w:ascii="Times New Roman" w:eastAsia="Times New Roman" w:hAnsi="Times New Roman" w:cs="Times New Roman"/>
          <w:sz w:val="20"/>
          <w:szCs w:val="20"/>
        </w:rPr>
      </w:pPr>
      <w:r w:rsidRPr="00F36BC5">
        <w:rPr>
          <w:rFonts w:ascii="Times New Roman" w:eastAsia="Times New Roman" w:hAnsi="Times New Roman" w:cs="Times New Roman"/>
          <w:sz w:val="20"/>
          <w:szCs w:val="20"/>
        </w:rPr>
        <w:t xml:space="preserve">Therefore, strong </w:t>
      </w:r>
      <w:r w:rsidRPr="00F36BC5">
        <w:rPr>
          <w:rFonts w:ascii="Times New Roman" w:eastAsia="Times New Roman" w:hAnsi="Times New Roman" w:cs="Times New Roman"/>
          <w:i/>
          <w:sz w:val="20"/>
          <w:szCs w:val="20"/>
        </w:rPr>
        <w:t xml:space="preserve">e-service quality </w:t>
      </w:r>
      <w:r w:rsidRPr="00F36BC5">
        <w:rPr>
          <w:rFonts w:ascii="Times New Roman" w:eastAsia="Times New Roman" w:hAnsi="Times New Roman" w:cs="Times New Roman"/>
          <w:sz w:val="20"/>
          <w:szCs w:val="20"/>
        </w:rPr>
        <w:t xml:space="preserve">will stem the negative influence on </w:t>
      </w:r>
      <w:r w:rsidRPr="00F36BC5">
        <w:rPr>
          <w:rFonts w:ascii="Times New Roman" w:eastAsia="Times New Roman" w:hAnsi="Times New Roman" w:cs="Times New Roman"/>
          <w:i/>
          <w:sz w:val="20"/>
          <w:szCs w:val="20"/>
        </w:rPr>
        <w:t xml:space="preserve">Grabfood </w:t>
      </w:r>
      <w:r w:rsidRPr="00F36BC5">
        <w:rPr>
          <w:rFonts w:ascii="Times New Roman" w:eastAsia="Times New Roman" w:hAnsi="Times New Roman" w:cs="Times New Roman"/>
          <w:sz w:val="20"/>
          <w:szCs w:val="20"/>
        </w:rPr>
        <w:t xml:space="preserve">'s services so that consumers do not turn to competitors. Strong </w:t>
      </w:r>
      <w:r w:rsidRPr="00F36BC5">
        <w:rPr>
          <w:rFonts w:ascii="Times New Roman" w:eastAsia="Times New Roman" w:hAnsi="Times New Roman" w:cs="Times New Roman"/>
          <w:i/>
          <w:sz w:val="20"/>
          <w:szCs w:val="20"/>
        </w:rPr>
        <w:t xml:space="preserve">e-service </w:t>
      </w:r>
      <w:r w:rsidRPr="00F36BC5">
        <w:rPr>
          <w:rFonts w:ascii="Times New Roman" w:eastAsia="Times New Roman" w:hAnsi="Times New Roman" w:cs="Times New Roman"/>
          <w:sz w:val="20"/>
          <w:szCs w:val="20"/>
        </w:rPr>
        <w:t xml:space="preserve">will increase trust, confidence and preference for services such as </w:t>
      </w:r>
      <w:r w:rsidRPr="00F36BC5">
        <w:rPr>
          <w:rFonts w:ascii="Times New Roman" w:eastAsia="Times New Roman" w:hAnsi="Times New Roman" w:cs="Times New Roman"/>
          <w:i/>
          <w:sz w:val="20"/>
          <w:szCs w:val="20"/>
        </w:rPr>
        <w:t xml:space="preserve">Grabfood, </w:t>
      </w:r>
      <w:r w:rsidRPr="00F36BC5">
        <w:rPr>
          <w:rFonts w:ascii="Times New Roman" w:eastAsia="Times New Roman" w:hAnsi="Times New Roman" w:cs="Times New Roman"/>
          <w:sz w:val="20"/>
          <w:szCs w:val="20"/>
        </w:rPr>
        <w:t xml:space="preserve">if it is able to maintain and improve </w:t>
      </w:r>
      <w:r w:rsidRPr="00F36BC5">
        <w:rPr>
          <w:rFonts w:ascii="Times New Roman" w:eastAsia="Times New Roman" w:hAnsi="Times New Roman" w:cs="Times New Roman"/>
          <w:i/>
          <w:sz w:val="20"/>
          <w:szCs w:val="20"/>
        </w:rPr>
        <w:t xml:space="preserve">e-service quality </w:t>
      </w:r>
      <w:r w:rsidRPr="00F36BC5">
        <w:rPr>
          <w:rFonts w:ascii="Times New Roman" w:eastAsia="Times New Roman" w:hAnsi="Times New Roman" w:cs="Times New Roman"/>
          <w:sz w:val="20"/>
          <w:szCs w:val="20"/>
        </w:rPr>
        <w:t xml:space="preserve">it will be an opportunity for consumers to be proud </w:t>
      </w:r>
      <w:r w:rsidRPr="00F36BC5">
        <w:rPr>
          <w:rFonts w:ascii="Times New Roman" w:eastAsia="Times New Roman" w:hAnsi="Times New Roman" w:cs="Times New Roman"/>
          <w:i/>
          <w:sz w:val="20"/>
          <w:szCs w:val="20"/>
        </w:rPr>
        <w:t xml:space="preserve">. </w:t>
      </w:r>
      <w:r w:rsidRPr="00F36BC5">
        <w:rPr>
          <w:rFonts w:ascii="Times New Roman" w:eastAsia="Times New Roman" w:hAnsi="Times New Roman" w:cs="Times New Roman"/>
          <w:sz w:val="20"/>
          <w:szCs w:val="20"/>
        </w:rPr>
        <w:t>The results of this study are supported by Riani's research (2021) which states that there is an influence from Service Quality on Consumer Satisfaction of Coffee Toffee Post Shop Bogor. Based on the results of the research, the conclusion of the study is that if you want to increase customer satisfaction, service quality is one that must be improved.</w:t>
      </w:r>
    </w:p>
    <w:p w14:paraId="61098851" w14:textId="594F49A8" w:rsidR="0053422B" w:rsidRPr="00F36BC5" w:rsidRDefault="0053422B" w:rsidP="0063224D">
      <w:pPr>
        <w:pStyle w:val="ListParagraph"/>
        <w:numPr>
          <w:ilvl w:val="0"/>
          <w:numId w:val="16"/>
        </w:numPr>
        <w:spacing w:after="0" w:line="240" w:lineRule="auto"/>
        <w:ind w:left="360"/>
        <w:rPr>
          <w:rFonts w:ascii="Times New Roman" w:eastAsia="Times New Roman" w:hAnsi="Times New Roman" w:cs="Times New Roman"/>
          <w:b/>
          <w:i/>
          <w:sz w:val="20"/>
          <w:szCs w:val="20"/>
        </w:rPr>
      </w:pPr>
      <w:r w:rsidRPr="00F36BC5">
        <w:rPr>
          <w:rFonts w:ascii="Times New Roman" w:eastAsia="Times New Roman" w:hAnsi="Times New Roman" w:cs="Times New Roman"/>
          <w:b/>
          <w:sz w:val="20"/>
          <w:szCs w:val="20"/>
        </w:rPr>
        <w:t xml:space="preserve">Effect of price on </w:t>
      </w:r>
      <w:r w:rsidRPr="00F36BC5">
        <w:rPr>
          <w:rFonts w:ascii="Times New Roman" w:eastAsia="Times New Roman" w:hAnsi="Times New Roman" w:cs="Times New Roman"/>
          <w:b/>
          <w:i/>
          <w:sz w:val="20"/>
          <w:szCs w:val="20"/>
        </w:rPr>
        <w:t>e-customer satisfaction</w:t>
      </w:r>
    </w:p>
    <w:p w14:paraId="45BF857C" w14:textId="076F3E35" w:rsidR="0053422B" w:rsidRPr="00F36BC5" w:rsidRDefault="0053422B" w:rsidP="0063224D">
      <w:pPr>
        <w:spacing w:after="0" w:line="240" w:lineRule="auto"/>
        <w:jc w:val="both"/>
        <w:rPr>
          <w:rFonts w:ascii="Times New Roman" w:eastAsia="Times New Roman" w:hAnsi="Times New Roman" w:cs="Times New Roman"/>
          <w:sz w:val="20"/>
          <w:szCs w:val="20"/>
        </w:rPr>
      </w:pPr>
      <w:r w:rsidRPr="00F36BC5">
        <w:rPr>
          <w:rFonts w:ascii="Times New Roman" w:eastAsia="Times New Roman" w:hAnsi="Times New Roman" w:cs="Times New Roman"/>
          <w:sz w:val="20"/>
          <w:szCs w:val="20"/>
        </w:rPr>
        <w:t>Price as the main mix in marketing is the nominal that must be paid by consumers to obtain the goods and</w:t>
      </w:r>
      <w:r w:rsidR="001D75A3" w:rsidRPr="00F36BC5">
        <w:rPr>
          <w:rFonts w:ascii="Times New Roman" w:eastAsia="Times New Roman" w:hAnsi="Times New Roman" w:cs="Times New Roman"/>
          <w:sz w:val="20"/>
          <w:szCs w:val="20"/>
        </w:rPr>
        <w:t xml:space="preserve"> services needed</w:t>
      </w:r>
      <w:r w:rsidRPr="00F36BC5">
        <w:rPr>
          <w:rFonts w:ascii="Times New Roman" w:eastAsia="Times New Roman" w:hAnsi="Times New Roman" w:cs="Times New Roman"/>
          <w:sz w:val="20"/>
          <w:szCs w:val="20"/>
        </w:rPr>
        <w:t xml:space="preserve"> where pricing will have a major effect on consumer s</w:t>
      </w:r>
      <w:r w:rsidR="001D75A3" w:rsidRPr="00F36BC5">
        <w:rPr>
          <w:rFonts w:ascii="Times New Roman" w:eastAsia="Times New Roman" w:hAnsi="Times New Roman" w:cs="Times New Roman"/>
          <w:sz w:val="20"/>
          <w:szCs w:val="20"/>
        </w:rPr>
        <w:t xml:space="preserve">atisfaction </w:t>
      </w:r>
      <w:r w:rsidR="001D75A3" w:rsidRPr="00F36BC5">
        <w:rPr>
          <w:rFonts w:ascii="Times New Roman" w:eastAsia="Times New Roman" w:hAnsi="Times New Roman" w:cs="Times New Roman"/>
          <w:sz w:val="20"/>
          <w:szCs w:val="20"/>
        </w:rPr>
        <w:fldChar w:fldCharType="begin" w:fldLock="1"/>
      </w:r>
      <w:r w:rsidR="001D75A3" w:rsidRPr="00F36BC5">
        <w:rPr>
          <w:rFonts w:ascii="Times New Roman" w:eastAsia="Times New Roman" w:hAnsi="Times New Roman" w:cs="Times New Roman"/>
          <w:sz w:val="20"/>
          <w:szCs w:val="20"/>
        </w:rPr>
        <w:instrText>ADDIN CSL_CITATION { "citationItems" : [ { "id" : "ITEM-1", "itemData" : { "DOI" : "10.1108/JIMA-03-2015-0024", "ISSN" : "17590841", "abstract" : "Purpose: In an effort to build a useful conceptual framework that enhances understanding and permits practical application of ethics, this paper aims to understand the relationship and impact of Islamic marketing ethics on brand credibility. Nowadays, recognizing the ethical dilemmas associated with business is an important aspect of marketing strategy (Murphy et al. 2012). As known, the pharmaceutical industry has access to a deep pool of resources with the potential to maintain an esteemed reputation for offering innovative products that improve the public\u2019s health and well-being (Kim and Ball, 2013). However, recent years have yielded several high-profile safety issues associated with particular medications along with a growing perception that pharmaceutical companies are unethical and drive up healthcare costs by prioritizing profits over consumer needs (USA Today/KFF/Harvard SPH, 2008). Therefore, the reputation of the pharmaceutical industry has been damaged with only 11 per cent of individuals considering pharmaceutical companies to be trustworthy (Harris Interactive Poll, 2010). Thus, the pharmaceutical industry in Yemen is the target of this paper and the relationship between its brands\u2019 credibility and Islamic marketing ethics has been highlighted. Design/methodology/approach: In a study of 106 respondents, exploratory and confirmatory factor analysis were conducted to understand the relationship, between brand credibility and Islamic marketing ethics. Correlation and regression analyses were performed to evaluate the hypothesized relationships between the variables. Findings: Significant and positive relationships were confirmed between brand credibility and Islamic marketing ethics, namely, Annasihah, Al-Istiqamah, Al-E\u2019etedal, Al-Ihsan, As-Sidq, Attaqwa and Al-Amanah. The eighth Islamic marketing ethic, Attasamoh, has been rejected. Originality/value: The paper evaluates brand credibility in relation to Islamic marketing ethics in the pharmaceutical industry in Yemen. Islamic marketing ethics have been confirmed as a new variable that correlates with brand credibility and helps in boosting the level of credibility.", "author" : [ { "dropping-particle" : "", "family" : "Al-Nashmi", "given" : "Murad Mohammed", "non-dropping-particle" : "", "parse-names" : false, "suffix" : "" }, { "dropping-particle" : "", "family" : "Almamary", "given" : "Abdulkarim Abdullah", "non-dropping-particle" : "", "parse-names" : false, "suffix" : "" } ], "container-title" : "Journal of Islamic Marketing", "id" : "ITEM-1", "issue" : "2", "issued" : { "date-parts" : [ [ "2017" ] ] }, "page" : "261-288", "title" : "The relationship between Islamic marketing ethics and brand credibility: A case of pharmaceutical industry in Yemen", "type" : "article-journal", "volume" : "8" }, "uris" : [ "http://www.mendeley.com/documents/?uuid=b2a9173f-d685-4ed8-b0be-793c33dba28a" ] } ], "mendeley" : { "formattedCitation" : "(Al-Nashmi &amp; Almamary, 2017)", "plainTextFormattedCitation" : "(Al-Nashmi &amp; Almamary, 2017)" }, "properties" : { "noteIndex" : 0 }, "schema" : "https://github.com/citation-style-language/schema/raw/master/csl-citation.json" }</w:instrText>
      </w:r>
      <w:r w:rsidR="001D75A3" w:rsidRPr="00F36BC5">
        <w:rPr>
          <w:rFonts w:ascii="Times New Roman" w:eastAsia="Times New Roman" w:hAnsi="Times New Roman" w:cs="Times New Roman"/>
          <w:sz w:val="20"/>
          <w:szCs w:val="20"/>
        </w:rPr>
        <w:fldChar w:fldCharType="separate"/>
      </w:r>
      <w:r w:rsidR="001D75A3" w:rsidRPr="00F36BC5">
        <w:rPr>
          <w:rFonts w:ascii="Times New Roman" w:eastAsia="Times New Roman" w:hAnsi="Times New Roman" w:cs="Times New Roman"/>
          <w:noProof/>
          <w:sz w:val="20"/>
          <w:szCs w:val="20"/>
        </w:rPr>
        <w:t>(Al-Nashmi &amp; Almamary, 2017)</w:t>
      </w:r>
      <w:r w:rsidR="001D75A3" w:rsidRPr="00F36BC5">
        <w:rPr>
          <w:rFonts w:ascii="Times New Roman" w:eastAsia="Times New Roman" w:hAnsi="Times New Roman" w:cs="Times New Roman"/>
          <w:sz w:val="20"/>
          <w:szCs w:val="20"/>
        </w:rPr>
        <w:fldChar w:fldCharType="end"/>
      </w:r>
      <w:r w:rsidRPr="00F36BC5">
        <w:rPr>
          <w:rFonts w:ascii="Times New Roman" w:eastAsia="Times New Roman" w:hAnsi="Times New Roman" w:cs="Times New Roman"/>
          <w:sz w:val="20"/>
          <w:szCs w:val="20"/>
        </w:rPr>
        <w:t xml:space="preserve">. The results showed that price had a significant effect on </w:t>
      </w:r>
      <w:r w:rsidRPr="00F36BC5">
        <w:rPr>
          <w:rFonts w:ascii="Times New Roman" w:eastAsia="Times New Roman" w:hAnsi="Times New Roman" w:cs="Times New Roman"/>
          <w:i/>
          <w:sz w:val="20"/>
          <w:szCs w:val="20"/>
        </w:rPr>
        <w:t xml:space="preserve">e-customer satisfaction for grabfood </w:t>
      </w:r>
      <w:r w:rsidRPr="00F36BC5">
        <w:rPr>
          <w:rFonts w:ascii="Times New Roman" w:eastAsia="Times New Roman" w:hAnsi="Times New Roman" w:cs="Times New Roman"/>
          <w:sz w:val="20"/>
          <w:szCs w:val="20"/>
        </w:rPr>
        <w:t xml:space="preserve">services during the Covid-19 pandemic. H 3 is accepted, price has a simultaneous effect on </w:t>
      </w:r>
      <w:r w:rsidRPr="00F36BC5">
        <w:rPr>
          <w:rFonts w:ascii="Times New Roman" w:eastAsia="Times New Roman" w:hAnsi="Times New Roman" w:cs="Times New Roman"/>
          <w:i/>
          <w:sz w:val="20"/>
          <w:szCs w:val="20"/>
        </w:rPr>
        <w:t xml:space="preserve">Grabfood e-customer satisfaction </w:t>
      </w:r>
      <w:r w:rsidRPr="00F36BC5">
        <w:rPr>
          <w:rFonts w:ascii="Times New Roman" w:eastAsia="Times New Roman" w:hAnsi="Times New Roman" w:cs="Times New Roman"/>
          <w:sz w:val="20"/>
          <w:szCs w:val="20"/>
        </w:rPr>
        <w:t>.</w:t>
      </w:r>
    </w:p>
    <w:p w14:paraId="5F70BBC3" w14:textId="5E83900B" w:rsidR="0053422B" w:rsidRPr="00F36BC5" w:rsidRDefault="0053422B" w:rsidP="0063224D">
      <w:pPr>
        <w:spacing w:after="0" w:line="240" w:lineRule="auto"/>
        <w:ind w:firstLine="567"/>
        <w:jc w:val="both"/>
        <w:rPr>
          <w:rFonts w:ascii="Times New Roman" w:eastAsia="Times New Roman" w:hAnsi="Times New Roman" w:cs="Times New Roman"/>
          <w:sz w:val="20"/>
          <w:szCs w:val="20"/>
        </w:rPr>
      </w:pPr>
      <w:r w:rsidRPr="00F36BC5">
        <w:rPr>
          <w:rFonts w:ascii="Times New Roman" w:eastAsia="Times New Roman" w:hAnsi="Times New Roman" w:cs="Times New Roman"/>
          <w:sz w:val="20"/>
          <w:szCs w:val="20"/>
        </w:rPr>
        <w:t>The price set by Grabfood affects consumer satisfaction, which has the right to assess the suitability of the price for the benefits of the goods and s</w:t>
      </w:r>
      <w:r w:rsidR="001D75A3" w:rsidRPr="00F36BC5">
        <w:rPr>
          <w:rFonts w:ascii="Times New Roman" w:eastAsia="Times New Roman" w:hAnsi="Times New Roman" w:cs="Times New Roman"/>
          <w:sz w:val="20"/>
          <w:szCs w:val="20"/>
        </w:rPr>
        <w:t>ervices offered</w:t>
      </w:r>
      <w:r w:rsidRPr="00F36BC5">
        <w:rPr>
          <w:rFonts w:ascii="Times New Roman" w:eastAsia="Times New Roman" w:hAnsi="Times New Roman" w:cs="Times New Roman"/>
          <w:sz w:val="20"/>
          <w:szCs w:val="20"/>
        </w:rPr>
        <w:t xml:space="preserve">. Therefore, </w:t>
      </w:r>
      <w:r w:rsidRPr="00F36BC5">
        <w:rPr>
          <w:rFonts w:ascii="Times New Roman" w:eastAsia="Times New Roman" w:hAnsi="Times New Roman" w:cs="Times New Roman"/>
          <w:i/>
          <w:sz w:val="20"/>
          <w:szCs w:val="20"/>
        </w:rPr>
        <w:t xml:space="preserve">Grabfood </w:t>
      </w:r>
      <w:r w:rsidRPr="00F36BC5">
        <w:rPr>
          <w:rFonts w:ascii="Times New Roman" w:eastAsia="Times New Roman" w:hAnsi="Times New Roman" w:cs="Times New Roman"/>
          <w:sz w:val="20"/>
          <w:szCs w:val="20"/>
        </w:rPr>
        <w:t>must be able to determine the right pricing strategy in order to obtain consumer satisfaction when using the service. Consumers not only compare the quality of service but also think about the worth of the price. The results of this study are relevant to the results of previous research conducted by Lenzun (2014) and Lumintang Intan Sintya, Joyce Lapian and Merlyn M. Karuntu (2018) which stated that price partially has a positive and significant influence on consumer satisfaction.</w:t>
      </w:r>
    </w:p>
    <w:p w14:paraId="02E02041" w14:textId="32C64E67" w:rsidR="0053422B" w:rsidRPr="00F36BC5" w:rsidRDefault="0053422B" w:rsidP="0063224D">
      <w:pPr>
        <w:pStyle w:val="ListParagraph"/>
        <w:numPr>
          <w:ilvl w:val="0"/>
          <w:numId w:val="16"/>
        </w:numPr>
        <w:spacing w:after="0" w:line="240" w:lineRule="auto"/>
        <w:ind w:left="360"/>
        <w:rPr>
          <w:rFonts w:ascii="Times New Roman" w:eastAsia="Times New Roman" w:hAnsi="Times New Roman" w:cs="Times New Roman"/>
          <w:b/>
          <w:i/>
          <w:sz w:val="20"/>
          <w:szCs w:val="20"/>
        </w:rPr>
      </w:pPr>
      <w:r w:rsidRPr="00F36BC5">
        <w:rPr>
          <w:rFonts w:ascii="Times New Roman" w:eastAsia="Times New Roman" w:hAnsi="Times New Roman" w:cs="Times New Roman"/>
          <w:b/>
          <w:sz w:val="20"/>
          <w:szCs w:val="20"/>
        </w:rPr>
        <w:t xml:space="preserve">Effect </w:t>
      </w:r>
      <w:r w:rsidRPr="00F36BC5">
        <w:rPr>
          <w:rFonts w:ascii="Times New Roman" w:eastAsia="Times New Roman" w:hAnsi="Times New Roman" w:cs="Times New Roman"/>
          <w:b/>
          <w:i/>
          <w:sz w:val="20"/>
          <w:szCs w:val="20"/>
        </w:rPr>
        <w:t xml:space="preserve">of e-promotion </w:t>
      </w:r>
      <w:r w:rsidRPr="00F36BC5">
        <w:rPr>
          <w:rFonts w:ascii="Times New Roman" w:eastAsia="Times New Roman" w:hAnsi="Times New Roman" w:cs="Times New Roman"/>
          <w:b/>
          <w:sz w:val="20"/>
          <w:szCs w:val="20"/>
        </w:rPr>
        <w:t xml:space="preserve">on </w:t>
      </w:r>
      <w:r w:rsidRPr="00F36BC5">
        <w:rPr>
          <w:rFonts w:ascii="Times New Roman" w:eastAsia="Times New Roman" w:hAnsi="Times New Roman" w:cs="Times New Roman"/>
          <w:b/>
          <w:i/>
          <w:sz w:val="20"/>
          <w:szCs w:val="20"/>
        </w:rPr>
        <w:t>e-customer satisfaction</w:t>
      </w:r>
    </w:p>
    <w:p w14:paraId="5FFE17E2" w14:textId="1FA49286" w:rsidR="0053422B" w:rsidRPr="00F36BC5" w:rsidRDefault="0053422B" w:rsidP="0063224D">
      <w:pPr>
        <w:spacing w:after="0" w:line="240" w:lineRule="auto"/>
        <w:jc w:val="both"/>
        <w:rPr>
          <w:rFonts w:ascii="Times New Roman" w:eastAsia="Times New Roman" w:hAnsi="Times New Roman" w:cs="Times New Roman"/>
          <w:sz w:val="20"/>
          <w:szCs w:val="20"/>
        </w:rPr>
      </w:pPr>
      <w:r w:rsidRPr="00F36BC5">
        <w:rPr>
          <w:rFonts w:ascii="Times New Roman" w:eastAsia="Times New Roman" w:hAnsi="Times New Roman" w:cs="Times New Roman"/>
          <w:sz w:val="20"/>
          <w:szCs w:val="20"/>
        </w:rPr>
        <w:t xml:space="preserve">Promotion as the main marketing mix for companies in maintaining sales stability where </w:t>
      </w:r>
      <w:r w:rsidRPr="00F36BC5">
        <w:rPr>
          <w:rFonts w:ascii="Times New Roman" w:eastAsia="Times New Roman" w:hAnsi="Times New Roman" w:cs="Times New Roman"/>
          <w:i/>
          <w:sz w:val="20"/>
          <w:szCs w:val="20"/>
        </w:rPr>
        <w:t xml:space="preserve">E=Promotion </w:t>
      </w:r>
      <w:r w:rsidRPr="00F36BC5">
        <w:rPr>
          <w:rFonts w:ascii="Times New Roman" w:eastAsia="Times New Roman" w:hAnsi="Times New Roman" w:cs="Times New Roman"/>
          <w:sz w:val="20"/>
          <w:szCs w:val="20"/>
        </w:rPr>
        <w:t>is one of the efforts used in the digital era by offering products and services on a website and online application.</w:t>
      </w:r>
      <w:r w:rsidR="0063224D" w:rsidRPr="00F36BC5">
        <w:rPr>
          <w:rFonts w:ascii="Times New Roman" w:eastAsia="Times New Roman" w:hAnsi="Times New Roman" w:cs="Times New Roman"/>
          <w:sz w:val="20"/>
          <w:szCs w:val="20"/>
          <w:lang w:val="en-US"/>
        </w:rPr>
        <w:t xml:space="preserve"> </w:t>
      </w:r>
      <w:r w:rsidRPr="00F36BC5">
        <w:rPr>
          <w:rFonts w:ascii="Times New Roman" w:eastAsia="Times New Roman" w:hAnsi="Times New Roman" w:cs="Times New Roman"/>
          <w:sz w:val="20"/>
          <w:szCs w:val="20"/>
        </w:rPr>
        <w:t xml:space="preserve">The results of the study show that </w:t>
      </w:r>
      <w:r w:rsidRPr="00F36BC5">
        <w:rPr>
          <w:rFonts w:ascii="Times New Roman" w:eastAsia="Times New Roman" w:hAnsi="Times New Roman" w:cs="Times New Roman"/>
          <w:i/>
          <w:sz w:val="20"/>
          <w:szCs w:val="20"/>
        </w:rPr>
        <w:t xml:space="preserve">e-promotion </w:t>
      </w:r>
      <w:r w:rsidRPr="00F36BC5">
        <w:rPr>
          <w:rFonts w:ascii="Times New Roman" w:eastAsia="Times New Roman" w:hAnsi="Times New Roman" w:cs="Times New Roman"/>
          <w:sz w:val="20"/>
          <w:szCs w:val="20"/>
        </w:rPr>
        <w:t xml:space="preserve">has a significant effect on </w:t>
      </w:r>
      <w:r w:rsidRPr="00F36BC5">
        <w:rPr>
          <w:rFonts w:ascii="Times New Roman" w:eastAsia="Times New Roman" w:hAnsi="Times New Roman" w:cs="Times New Roman"/>
          <w:i/>
          <w:sz w:val="20"/>
          <w:szCs w:val="20"/>
        </w:rPr>
        <w:t xml:space="preserve">e-customers of grabfood </w:t>
      </w:r>
      <w:r w:rsidRPr="00F36BC5">
        <w:rPr>
          <w:rFonts w:ascii="Times New Roman" w:eastAsia="Times New Roman" w:hAnsi="Times New Roman" w:cs="Times New Roman"/>
          <w:sz w:val="20"/>
          <w:szCs w:val="20"/>
        </w:rPr>
        <w:t xml:space="preserve">services during the Covid-19 pandemic. H4 is accepted, </w:t>
      </w:r>
      <w:r w:rsidRPr="00F36BC5">
        <w:rPr>
          <w:rFonts w:ascii="Times New Roman" w:eastAsia="Times New Roman" w:hAnsi="Times New Roman" w:cs="Times New Roman"/>
          <w:i/>
          <w:sz w:val="20"/>
          <w:szCs w:val="20"/>
        </w:rPr>
        <w:t xml:space="preserve">e-promotion </w:t>
      </w:r>
      <w:r w:rsidRPr="00F36BC5">
        <w:rPr>
          <w:rFonts w:ascii="Times New Roman" w:eastAsia="Times New Roman" w:hAnsi="Times New Roman" w:cs="Times New Roman"/>
          <w:sz w:val="20"/>
          <w:szCs w:val="20"/>
        </w:rPr>
        <w:t xml:space="preserve">has a simultaneous effect on </w:t>
      </w:r>
      <w:r w:rsidRPr="00F36BC5">
        <w:rPr>
          <w:rFonts w:ascii="Times New Roman" w:eastAsia="Times New Roman" w:hAnsi="Times New Roman" w:cs="Times New Roman"/>
          <w:i/>
          <w:sz w:val="20"/>
          <w:szCs w:val="20"/>
        </w:rPr>
        <w:t xml:space="preserve">e-customer satisfaction Grabfood </w:t>
      </w:r>
      <w:r w:rsidRPr="00F36BC5">
        <w:rPr>
          <w:rFonts w:ascii="Times New Roman" w:eastAsia="Times New Roman" w:hAnsi="Times New Roman" w:cs="Times New Roman"/>
          <w:sz w:val="20"/>
          <w:szCs w:val="20"/>
        </w:rPr>
        <w:t>. This research is relevant to the results of previous research conducted by Rusmawati and Marlindawaty (2018) which stated that promotions partially affect consumer satisfaction.</w:t>
      </w:r>
    </w:p>
    <w:p w14:paraId="31E71DBB" w14:textId="77777777" w:rsidR="00050726" w:rsidRDefault="00EB2D8D" w:rsidP="0092253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CONCLUSION</w:t>
      </w:r>
    </w:p>
    <w:p w14:paraId="69A8C82C" w14:textId="4B0C405E" w:rsidR="002F1B44" w:rsidRPr="002F1B44" w:rsidRDefault="002F1B44" w:rsidP="00996720">
      <w:pPr>
        <w:spacing w:after="0" w:line="240" w:lineRule="auto"/>
        <w:jc w:val="both"/>
        <w:rPr>
          <w:rFonts w:ascii="Times New Roman" w:eastAsia="Times New Roman" w:hAnsi="Times New Roman"/>
          <w:sz w:val="20"/>
          <w:szCs w:val="20"/>
        </w:rPr>
      </w:pPr>
      <w:r w:rsidRPr="002F1B44">
        <w:rPr>
          <w:rFonts w:ascii="Times New Roman" w:eastAsia="Times New Roman" w:hAnsi="Times New Roman"/>
          <w:sz w:val="20"/>
          <w:szCs w:val="20"/>
        </w:rPr>
        <w:t xml:space="preserve">It can be concluded that there is a simultaneous and partial strong and positive influence between </w:t>
      </w:r>
      <w:r w:rsidRPr="002F1B44">
        <w:rPr>
          <w:rFonts w:ascii="Times New Roman" w:eastAsia="Times New Roman" w:hAnsi="Times New Roman"/>
          <w:i/>
          <w:sz w:val="20"/>
          <w:szCs w:val="20"/>
        </w:rPr>
        <w:t xml:space="preserve">e-service quality </w:t>
      </w:r>
      <w:r w:rsidRPr="002F1B44">
        <w:rPr>
          <w:rFonts w:ascii="Times New Roman" w:eastAsia="Times New Roman" w:hAnsi="Times New Roman"/>
          <w:sz w:val="20"/>
          <w:szCs w:val="20"/>
        </w:rPr>
        <w:t xml:space="preserve">, price and </w:t>
      </w:r>
      <w:r w:rsidRPr="002F1B44">
        <w:rPr>
          <w:rFonts w:ascii="Times New Roman" w:eastAsia="Times New Roman" w:hAnsi="Times New Roman"/>
          <w:i/>
          <w:sz w:val="20"/>
          <w:szCs w:val="20"/>
        </w:rPr>
        <w:t xml:space="preserve">e-promotion variables </w:t>
      </w:r>
      <w:r w:rsidRPr="002F1B44">
        <w:rPr>
          <w:rFonts w:ascii="Times New Roman" w:eastAsia="Times New Roman" w:hAnsi="Times New Roman"/>
          <w:sz w:val="20"/>
          <w:szCs w:val="20"/>
        </w:rPr>
        <w:t xml:space="preserve">on e-sonsumer satisfaction of </w:t>
      </w:r>
      <w:r w:rsidRPr="002F1B44">
        <w:rPr>
          <w:rFonts w:ascii="Times New Roman" w:eastAsia="Times New Roman" w:hAnsi="Times New Roman"/>
          <w:i/>
          <w:sz w:val="20"/>
          <w:szCs w:val="20"/>
        </w:rPr>
        <w:t xml:space="preserve">Grabfood </w:t>
      </w:r>
      <w:r w:rsidRPr="002F1B44">
        <w:rPr>
          <w:rFonts w:ascii="Times New Roman" w:eastAsia="Times New Roman" w:hAnsi="Times New Roman"/>
          <w:sz w:val="20"/>
          <w:szCs w:val="20"/>
        </w:rPr>
        <w:t xml:space="preserve">services during the Covid-19 pandemic .Future research is expected to be able to examine other variables in the context of consumer satisfaction because customer satisfaction determines the stability of service provider companies to bind consumer loyalty to the products and services offered by the company.The problem in this study only uses a questionnaire and is specifically for </w:t>
      </w:r>
      <w:r w:rsidRPr="002F1B44">
        <w:rPr>
          <w:rFonts w:ascii="Times New Roman" w:eastAsia="Times New Roman" w:hAnsi="Times New Roman"/>
          <w:i/>
          <w:sz w:val="20"/>
          <w:szCs w:val="20"/>
        </w:rPr>
        <w:t xml:space="preserve">Grabfood consumers </w:t>
      </w:r>
      <w:r w:rsidRPr="002F1B44">
        <w:rPr>
          <w:rFonts w:ascii="Times New Roman" w:eastAsia="Times New Roman" w:hAnsi="Times New Roman"/>
          <w:sz w:val="20"/>
          <w:szCs w:val="20"/>
        </w:rPr>
        <w:t xml:space="preserve">who have ordered more than 3 times through the </w:t>
      </w:r>
      <w:r w:rsidRPr="002F1B44">
        <w:rPr>
          <w:rFonts w:ascii="Times New Roman" w:eastAsia="Times New Roman" w:hAnsi="Times New Roman"/>
          <w:i/>
          <w:sz w:val="20"/>
          <w:szCs w:val="20"/>
        </w:rPr>
        <w:t xml:space="preserve">Grabfood application service </w:t>
      </w:r>
      <w:r w:rsidRPr="002F1B44">
        <w:rPr>
          <w:rFonts w:ascii="Times New Roman" w:eastAsia="Times New Roman" w:hAnsi="Times New Roman"/>
          <w:sz w:val="20"/>
          <w:szCs w:val="20"/>
        </w:rPr>
        <w:t>during the Covid-19 pandemic.</w:t>
      </w:r>
    </w:p>
    <w:p w14:paraId="4BA0924E" w14:textId="77777777" w:rsidR="00060772" w:rsidRPr="00060772" w:rsidRDefault="00DB24EC" w:rsidP="00922535">
      <w:pPr>
        <w:spacing w:before="120" w:after="120" w:line="240" w:lineRule="auto"/>
        <w:rPr>
          <w:rFonts w:ascii="Times New Roman" w:hAnsi="Times New Roman" w:cs="Times New Roman"/>
          <w:b/>
          <w:color w:val="A6A6A6" w:themeColor="background1" w:themeShade="A6"/>
          <w:sz w:val="18"/>
          <w:szCs w:val="18"/>
        </w:rPr>
      </w:pPr>
      <w:r>
        <w:rPr>
          <w:rStyle w:val="apple-style-span"/>
          <w:rFonts w:ascii="Times New Roman" w:hAnsi="Times New Roman" w:cs="Times New Roman"/>
          <w:b/>
          <w:color w:val="000000"/>
          <w:sz w:val="26"/>
          <w:szCs w:val="26"/>
          <w:lang w:val="en-US"/>
        </w:rPr>
        <w:t>REFERENCES</w:t>
      </w:r>
    </w:p>
    <w:p w14:paraId="37F22A40" w14:textId="2AAE06F5" w:rsidR="001D75A3" w:rsidRPr="00996720" w:rsidRDefault="00766399"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b/>
          <w:color w:val="A6A6A6" w:themeColor="background1" w:themeShade="A6"/>
          <w:sz w:val="18"/>
          <w:szCs w:val="18"/>
        </w:rPr>
        <w:fldChar w:fldCharType="begin" w:fldLock="1"/>
      </w:r>
      <w:r w:rsidRPr="00996720">
        <w:rPr>
          <w:rFonts w:ascii="Times New Roman" w:hAnsi="Times New Roman" w:cs="Times New Roman"/>
          <w:b/>
          <w:color w:val="A6A6A6" w:themeColor="background1" w:themeShade="A6"/>
          <w:sz w:val="18"/>
          <w:szCs w:val="18"/>
        </w:rPr>
        <w:instrText xml:space="preserve">ADDIN Mendeley Bibliography CSL_BIBLIOGRAPHY </w:instrText>
      </w:r>
      <w:r w:rsidRPr="00996720">
        <w:rPr>
          <w:rFonts w:ascii="Times New Roman" w:hAnsi="Times New Roman" w:cs="Times New Roman"/>
          <w:b/>
          <w:color w:val="A6A6A6" w:themeColor="background1" w:themeShade="A6"/>
          <w:sz w:val="18"/>
          <w:szCs w:val="18"/>
        </w:rPr>
        <w:fldChar w:fldCharType="separate"/>
      </w:r>
      <w:r w:rsidR="001D75A3" w:rsidRPr="00996720">
        <w:rPr>
          <w:rFonts w:ascii="Times New Roman" w:hAnsi="Times New Roman" w:cs="Times New Roman"/>
          <w:noProof/>
          <w:sz w:val="18"/>
          <w:szCs w:val="18"/>
        </w:rPr>
        <w:t xml:space="preserve">Ahuvia, A., Rauschnabel, P. A., &amp; Rindfleisch, A. (2020). Is brand love materialistic? </w:t>
      </w:r>
      <w:r w:rsidR="001D75A3" w:rsidRPr="00996720">
        <w:rPr>
          <w:rFonts w:ascii="Times New Roman" w:hAnsi="Times New Roman" w:cs="Times New Roman"/>
          <w:i/>
          <w:iCs/>
          <w:noProof/>
          <w:sz w:val="18"/>
          <w:szCs w:val="18"/>
        </w:rPr>
        <w:t>Journal of Product and Brand Management</w:t>
      </w:r>
      <w:r w:rsidR="001D75A3" w:rsidRPr="00996720">
        <w:rPr>
          <w:rFonts w:ascii="Times New Roman" w:hAnsi="Times New Roman" w:cs="Times New Roman"/>
          <w:noProof/>
          <w:sz w:val="18"/>
          <w:szCs w:val="18"/>
        </w:rPr>
        <w:t xml:space="preserve">, </w:t>
      </w:r>
      <w:r w:rsidR="001D75A3" w:rsidRPr="00996720">
        <w:rPr>
          <w:rFonts w:ascii="Times New Roman" w:hAnsi="Times New Roman" w:cs="Times New Roman"/>
          <w:i/>
          <w:iCs/>
          <w:noProof/>
          <w:sz w:val="18"/>
          <w:szCs w:val="18"/>
        </w:rPr>
        <w:t>30</w:t>
      </w:r>
      <w:r w:rsidR="001D75A3" w:rsidRPr="00996720">
        <w:rPr>
          <w:rFonts w:ascii="Times New Roman" w:hAnsi="Times New Roman" w:cs="Times New Roman"/>
          <w:noProof/>
          <w:sz w:val="18"/>
          <w:szCs w:val="18"/>
        </w:rPr>
        <w:t>(3), 467–480. https://doi.org/10.1108/JPBM-09-2019-2566</w:t>
      </w:r>
    </w:p>
    <w:p w14:paraId="604BACCB"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Ahyani, H., Mahfud, M., Waluyo, R., &amp; Ulya, W. (n.d.). </w:t>
      </w:r>
      <w:r w:rsidRPr="00996720">
        <w:rPr>
          <w:rFonts w:ascii="Times New Roman" w:hAnsi="Times New Roman" w:cs="Times New Roman"/>
          <w:i/>
          <w:iCs/>
          <w:noProof/>
          <w:sz w:val="18"/>
          <w:szCs w:val="18"/>
        </w:rPr>
        <w:t>THE POTENTIAL OF HALAL FOOD ON THE ECONOMY OF THE COMMUNITY IN THE ERA OF INDUSTRIAL</w:t>
      </w:r>
      <w:r w:rsidRPr="00996720">
        <w:rPr>
          <w:rFonts w:ascii="Times New Roman" w:hAnsi="Times New Roman" w:cs="Times New Roman"/>
          <w:noProof/>
          <w:sz w:val="18"/>
          <w:szCs w:val="18"/>
        </w:rPr>
        <w:t>. 112–128.</w:t>
      </w:r>
    </w:p>
    <w:p w14:paraId="5230D5E4"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Ahyar, H., Maret, U. S., Andriani, H., Sukmana, D. J., Mada, U. G., Hardani, S.Pd., M. S., Nur Hikmatul Auliya, G. C. B., Helmina Andriani, M. S., Fardani, R. A., Ustiawaty, J., Utami, E. F., Sukmana, D. J., &amp; Istiqomah, R. R. (2020). </w:t>
      </w:r>
      <w:r w:rsidRPr="00996720">
        <w:rPr>
          <w:rFonts w:ascii="Times New Roman" w:hAnsi="Times New Roman" w:cs="Times New Roman"/>
          <w:i/>
          <w:iCs/>
          <w:noProof/>
          <w:sz w:val="18"/>
          <w:szCs w:val="18"/>
        </w:rPr>
        <w:t>Buku Metode Penelitian Kualitatif &amp; Kuantitatif</w:t>
      </w:r>
      <w:r w:rsidRPr="00996720">
        <w:rPr>
          <w:rFonts w:ascii="Times New Roman" w:hAnsi="Times New Roman" w:cs="Times New Roman"/>
          <w:noProof/>
          <w:sz w:val="18"/>
          <w:szCs w:val="18"/>
        </w:rPr>
        <w:t xml:space="preserve"> (Issue March).</w:t>
      </w:r>
    </w:p>
    <w:p w14:paraId="368A661E"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Al-Nashmi, M. M., &amp; Almamary, A. A. (2017). The relationship between Islamic marketing ethics and brand credibility: A case of pharmaceutical industry in Yemen.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8</w:t>
      </w:r>
      <w:r w:rsidRPr="00996720">
        <w:rPr>
          <w:rFonts w:ascii="Times New Roman" w:hAnsi="Times New Roman" w:cs="Times New Roman"/>
          <w:noProof/>
          <w:sz w:val="18"/>
          <w:szCs w:val="18"/>
        </w:rPr>
        <w:t>(2), 261–288. https://doi.org/10.1108/JIMA-03-2015-0024</w:t>
      </w:r>
    </w:p>
    <w:p w14:paraId="767C6204"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Floren, J., Rasul, T., &amp; Gani, A. (2020). Islamic marketing and consumer behaviour: a systematic literature review.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11</w:t>
      </w:r>
      <w:r w:rsidRPr="00996720">
        <w:rPr>
          <w:rFonts w:ascii="Times New Roman" w:hAnsi="Times New Roman" w:cs="Times New Roman"/>
          <w:noProof/>
          <w:sz w:val="18"/>
          <w:szCs w:val="18"/>
        </w:rPr>
        <w:t>(6), 1557–1578. https://doi.org/10.1108/JIMA-05-2019-0100</w:t>
      </w:r>
    </w:p>
    <w:p w14:paraId="1CC91A7B"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Iranmanesh, M., Senali, M. G., Ghobakhloo, M., Nikbin, D., &amp; Abbasi, G. A. (2021). Customer behaviour towards halal food: a systematic review and agenda for future research.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https://doi.org/10.1108/JIMA-01-2021-0031</w:t>
      </w:r>
    </w:p>
    <w:p w14:paraId="6A09B13B"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Joshi, R., &amp; Garg, P. (2022). Assessing brand love, brand sacredness and brand fidelity towards halal brands.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13</w:t>
      </w:r>
      <w:r w:rsidRPr="00996720">
        <w:rPr>
          <w:rFonts w:ascii="Times New Roman" w:hAnsi="Times New Roman" w:cs="Times New Roman"/>
          <w:noProof/>
          <w:sz w:val="18"/>
          <w:szCs w:val="18"/>
        </w:rPr>
        <w:t>(4), 807–823. https://doi.org/10.1108/JIMA-04-2020-0104</w:t>
      </w:r>
    </w:p>
    <w:p w14:paraId="10E10864"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Le, M. T. H. (2020). The impact of brand love on brand loyalty: the moderating role of self-esteem, and social influences. </w:t>
      </w:r>
      <w:r w:rsidRPr="00996720">
        <w:rPr>
          <w:rFonts w:ascii="Times New Roman" w:hAnsi="Times New Roman" w:cs="Times New Roman"/>
          <w:i/>
          <w:iCs/>
          <w:noProof/>
          <w:sz w:val="18"/>
          <w:szCs w:val="18"/>
        </w:rPr>
        <w:t>Spanish Journal of Marketing - ESIC</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25</w:t>
      </w:r>
      <w:r w:rsidRPr="00996720">
        <w:rPr>
          <w:rFonts w:ascii="Times New Roman" w:hAnsi="Times New Roman" w:cs="Times New Roman"/>
          <w:noProof/>
          <w:sz w:val="18"/>
          <w:szCs w:val="18"/>
        </w:rPr>
        <w:t>(1), 156–180. https://doi.org/10.1108/SJME-05-2020-0086</w:t>
      </w:r>
    </w:p>
    <w:p w14:paraId="240BA3A5"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Madadi, R., Torres, I. M., Fazli-Salehi, R., &amp; Zúñiga, M. Á. (2021). The effects of advertising ethnic cues on brand love, brand attachment and attitude toward the brand. </w:t>
      </w:r>
      <w:r w:rsidRPr="00996720">
        <w:rPr>
          <w:rFonts w:ascii="Times New Roman" w:hAnsi="Times New Roman" w:cs="Times New Roman"/>
          <w:i/>
          <w:iCs/>
          <w:noProof/>
          <w:sz w:val="18"/>
          <w:szCs w:val="18"/>
        </w:rPr>
        <w:t>Spanish Journal of Marketing - ESIC</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25</w:t>
      </w:r>
      <w:r w:rsidRPr="00996720">
        <w:rPr>
          <w:rFonts w:ascii="Times New Roman" w:hAnsi="Times New Roman" w:cs="Times New Roman"/>
          <w:noProof/>
          <w:sz w:val="18"/>
          <w:szCs w:val="18"/>
        </w:rPr>
        <w:t>(2), 333–354. https://doi.org/10.1108/SJME-06-2021-0099</w:t>
      </w:r>
    </w:p>
    <w:p w14:paraId="6D91B712"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lastRenderedPageBreak/>
        <w:t xml:space="preserve">Moussa, S. (2021). Is one good enough? Gauging brand love using a visual single-item measure. </w:t>
      </w:r>
      <w:r w:rsidRPr="00996720">
        <w:rPr>
          <w:rFonts w:ascii="Times New Roman" w:hAnsi="Times New Roman" w:cs="Times New Roman"/>
          <w:i/>
          <w:iCs/>
          <w:noProof/>
          <w:sz w:val="18"/>
          <w:szCs w:val="18"/>
        </w:rPr>
        <w:t>Journal of Contemporary Marketing Science</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4</w:t>
      </w:r>
      <w:r w:rsidRPr="00996720">
        <w:rPr>
          <w:rFonts w:ascii="Times New Roman" w:hAnsi="Times New Roman" w:cs="Times New Roman"/>
          <w:noProof/>
          <w:sz w:val="18"/>
          <w:szCs w:val="18"/>
        </w:rPr>
        <w:t>(1), 112–131. https://doi.org/10.1108/jcmars-11-2019-0040</w:t>
      </w:r>
    </w:p>
    <w:p w14:paraId="0A292E58"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Pongtiku, A., Kayame, R., Rerey, V. H., Soeprapto, T., &amp; Resubun, Y. (2016). </w:t>
      </w:r>
      <w:r w:rsidRPr="00996720">
        <w:rPr>
          <w:rFonts w:ascii="Times New Roman" w:hAnsi="Times New Roman" w:cs="Times New Roman"/>
          <w:i/>
          <w:iCs/>
          <w:noProof/>
          <w:sz w:val="18"/>
          <w:szCs w:val="18"/>
        </w:rPr>
        <w:t>Microsoft Word - BUKU METODOLOGI KUALITATIF SAJA by Arry Pongtiku dkk</w:t>
      </w:r>
      <w:r w:rsidRPr="00996720">
        <w:rPr>
          <w:rFonts w:ascii="Times New Roman" w:hAnsi="Times New Roman" w:cs="Times New Roman"/>
          <w:noProof/>
          <w:sz w:val="18"/>
          <w:szCs w:val="18"/>
        </w:rPr>
        <w:t xml:space="preserve"> (Vol. 2016, Issue December).</w:t>
      </w:r>
    </w:p>
    <w:p w14:paraId="68E3A2BC"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Purwanto, A., Haque, M. G., Sunarsih, D., &amp; Asbari, M. (2021). The Role of Brand Image, Food Safety, Awareness, Certification on Halal Food Purchase Intention: An Empirical Study on Indonesian Consumers. </w:t>
      </w:r>
      <w:r w:rsidRPr="00996720">
        <w:rPr>
          <w:rFonts w:ascii="Times New Roman" w:hAnsi="Times New Roman" w:cs="Times New Roman"/>
          <w:i/>
          <w:iCs/>
          <w:noProof/>
          <w:sz w:val="18"/>
          <w:szCs w:val="18"/>
        </w:rPr>
        <w:t>Journal of Industrial Engineering &amp; Management Research (JIEMAR)</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2</w:t>
      </w:r>
      <w:r w:rsidRPr="00996720">
        <w:rPr>
          <w:rFonts w:ascii="Times New Roman" w:hAnsi="Times New Roman" w:cs="Times New Roman"/>
          <w:noProof/>
          <w:sz w:val="18"/>
          <w:szCs w:val="18"/>
        </w:rPr>
        <w:t>(3), 42–52. https://jiemar.org/index.php/jiemar/article/view/144</w:t>
      </w:r>
    </w:p>
    <w:p w14:paraId="7FE6EC0C"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Salehzadeh, R., Sayedan, M., Mirmehdi, S. M., &amp; Heidari Aqagoli, P. (2021). Elucidating green branding among Muslim consumers: the nexus of green brand love, image, trust and attitude.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https://doi.org/10.1108/JIMA-08-2019-0169</w:t>
      </w:r>
    </w:p>
    <w:p w14:paraId="58FA7BD3"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Shah, S. A., Bhutto, M. H., &amp; Azhar, S. M. (2021). Integrative review of Islamic marketing.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https://doi.org/10.1108/JIMA-07-2020-0216</w:t>
      </w:r>
    </w:p>
    <w:p w14:paraId="1C6D240C"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Sthapit, E., Björk, P., &amp; Piramanayagam, S. (2021). Motivational, emotional and memorable dimensions of non-Muslim tourists’ halal food experiences.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https://doi.org/10.1108/JIMA-02-2021-0047</w:t>
      </w:r>
    </w:p>
    <w:p w14:paraId="220CA465"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Usman, H., Chairy, C., &amp; Projo, N. W. K. (2021). Impact of Muslim decision-making style and religiosity on intention to purchasing certified halal food.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https://doi.org/10.1108/JIMA-01-2021-0027</w:t>
      </w:r>
    </w:p>
    <w:p w14:paraId="5A0B8DD5"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Vizano, N. A., Khamaludin, K., &amp; Fahlevi, M. (2021). The Effect of Halal Awareness on Purchase Intention of Halal Food: A Case Study in Indonesia. </w:t>
      </w:r>
      <w:r w:rsidRPr="00996720">
        <w:rPr>
          <w:rFonts w:ascii="Times New Roman" w:hAnsi="Times New Roman" w:cs="Times New Roman"/>
          <w:i/>
          <w:iCs/>
          <w:noProof/>
          <w:sz w:val="18"/>
          <w:szCs w:val="18"/>
        </w:rPr>
        <w:t>Journal of Asian Finance, Economics and Business</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8</w:t>
      </w:r>
      <w:r w:rsidRPr="00996720">
        <w:rPr>
          <w:rFonts w:ascii="Times New Roman" w:hAnsi="Times New Roman" w:cs="Times New Roman"/>
          <w:noProof/>
          <w:sz w:val="18"/>
          <w:szCs w:val="18"/>
        </w:rPr>
        <w:t>(4), 441–453. https://doi.org/10.13106/jafeb.2021.vol8.no4.0441</w:t>
      </w:r>
    </w:p>
    <w:p w14:paraId="084D07BD"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Wallace, E., Torres, P., Augusto, M., &amp; Stefuryn, M. (2022). Do brand relationships on social media motivate young consumers’ value co-creation and willingness to pay? The role of brand love. </w:t>
      </w:r>
      <w:r w:rsidRPr="00996720">
        <w:rPr>
          <w:rFonts w:ascii="Times New Roman" w:hAnsi="Times New Roman" w:cs="Times New Roman"/>
          <w:i/>
          <w:iCs/>
          <w:noProof/>
          <w:sz w:val="18"/>
          <w:szCs w:val="18"/>
        </w:rPr>
        <w:t>Journal of Product and Brand Management</w:t>
      </w:r>
      <w:r w:rsidRPr="00996720">
        <w:rPr>
          <w:rFonts w:ascii="Times New Roman" w:hAnsi="Times New Roman" w:cs="Times New Roman"/>
          <w:noProof/>
          <w:sz w:val="18"/>
          <w:szCs w:val="18"/>
        </w:rPr>
        <w:t xml:space="preserve">, </w:t>
      </w:r>
      <w:r w:rsidRPr="00996720">
        <w:rPr>
          <w:rFonts w:ascii="Times New Roman" w:hAnsi="Times New Roman" w:cs="Times New Roman"/>
          <w:i/>
          <w:iCs/>
          <w:noProof/>
          <w:sz w:val="18"/>
          <w:szCs w:val="18"/>
        </w:rPr>
        <w:t>31</w:t>
      </w:r>
      <w:r w:rsidRPr="00996720">
        <w:rPr>
          <w:rFonts w:ascii="Times New Roman" w:hAnsi="Times New Roman" w:cs="Times New Roman"/>
          <w:noProof/>
          <w:sz w:val="18"/>
          <w:szCs w:val="18"/>
        </w:rPr>
        <w:t>(2), 189–205. https://doi.org/10.1108/JPBM-06-2020-2937</w:t>
      </w:r>
    </w:p>
    <w:p w14:paraId="0E2E8B98" w14:textId="77777777" w:rsidR="001D75A3" w:rsidRPr="00996720" w:rsidRDefault="001D75A3" w:rsidP="00996720">
      <w:pPr>
        <w:widowControl w:val="0"/>
        <w:autoSpaceDE w:val="0"/>
        <w:autoSpaceDN w:val="0"/>
        <w:adjustRightInd w:val="0"/>
        <w:spacing w:after="0" w:line="240" w:lineRule="auto"/>
        <w:ind w:left="284" w:hanging="284"/>
        <w:jc w:val="both"/>
        <w:rPr>
          <w:rFonts w:ascii="Times New Roman" w:hAnsi="Times New Roman" w:cs="Times New Roman"/>
          <w:noProof/>
          <w:sz w:val="18"/>
          <w:szCs w:val="18"/>
        </w:rPr>
      </w:pPr>
      <w:r w:rsidRPr="00996720">
        <w:rPr>
          <w:rFonts w:ascii="Times New Roman" w:hAnsi="Times New Roman" w:cs="Times New Roman"/>
          <w:noProof/>
          <w:sz w:val="18"/>
          <w:szCs w:val="18"/>
        </w:rPr>
        <w:t xml:space="preserve">Wibowo, M. W., Putri, A. L. S., Hanafiah, A., Permana, D., &amp; Sh Ahmad, F. (2021). How education level polarizes halal food purchase decision of Indonesian millennials. </w:t>
      </w:r>
      <w:r w:rsidRPr="00996720">
        <w:rPr>
          <w:rFonts w:ascii="Times New Roman" w:hAnsi="Times New Roman" w:cs="Times New Roman"/>
          <w:i/>
          <w:iCs/>
          <w:noProof/>
          <w:sz w:val="18"/>
          <w:szCs w:val="18"/>
        </w:rPr>
        <w:t>Journal of Islamic Marketing</w:t>
      </w:r>
      <w:r w:rsidRPr="00996720">
        <w:rPr>
          <w:rFonts w:ascii="Times New Roman" w:hAnsi="Times New Roman" w:cs="Times New Roman"/>
          <w:noProof/>
          <w:sz w:val="18"/>
          <w:szCs w:val="18"/>
        </w:rPr>
        <w:t>. https://doi.org/10.1108/JIMA-10-2020-0323</w:t>
      </w:r>
    </w:p>
    <w:p w14:paraId="7C375FCC" w14:textId="6608CA80" w:rsidR="00FE1DAD" w:rsidRPr="002F1B44" w:rsidRDefault="00766399" w:rsidP="00996720">
      <w:pPr>
        <w:widowControl w:val="0"/>
        <w:autoSpaceDE w:val="0"/>
        <w:autoSpaceDN w:val="0"/>
        <w:adjustRightInd w:val="0"/>
        <w:spacing w:after="0" w:line="240" w:lineRule="auto"/>
        <w:ind w:left="284" w:hanging="284"/>
        <w:jc w:val="both"/>
        <w:rPr>
          <w:rFonts w:ascii="Times New Roman" w:hAnsi="Times New Roman" w:cs="Times New Roman"/>
          <w:b/>
          <w:color w:val="A6A6A6" w:themeColor="background1" w:themeShade="A6"/>
          <w:sz w:val="20"/>
          <w:szCs w:val="20"/>
        </w:rPr>
      </w:pPr>
      <w:r w:rsidRPr="00996720">
        <w:rPr>
          <w:rFonts w:ascii="Times New Roman" w:hAnsi="Times New Roman" w:cs="Times New Roman"/>
          <w:b/>
          <w:color w:val="A6A6A6" w:themeColor="background1" w:themeShade="A6"/>
          <w:sz w:val="18"/>
          <w:szCs w:val="18"/>
        </w:rPr>
        <w:fldChar w:fldCharType="end"/>
      </w:r>
    </w:p>
    <w:sectPr w:rsidR="00FE1DAD" w:rsidRPr="002F1B44" w:rsidSect="00026C2C">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701" w:header="397" w:footer="284" w:gutter="0"/>
      <w:pgNumType w:start="5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A949" w14:textId="77777777" w:rsidR="00D174CE" w:rsidRDefault="00D174CE" w:rsidP="00F063DF">
      <w:pPr>
        <w:spacing w:after="0" w:line="240" w:lineRule="auto"/>
      </w:pPr>
      <w:r>
        <w:separator/>
      </w:r>
    </w:p>
  </w:endnote>
  <w:endnote w:type="continuationSeparator" w:id="0">
    <w:p w14:paraId="3FE8CD52" w14:textId="77777777" w:rsidR="00D174CE" w:rsidRDefault="00D174CE"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6360" w14:textId="77777777" w:rsidR="0063224D" w:rsidRDefault="00632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415252448"/>
      <w:docPartObj>
        <w:docPartGallery w:val="Page Numbers (Bottom of Page)"/>
        <w:docPartUnique/>
      </w:docPartObj>
    </w:sdtPr>
    <w:sdtContent>
      <w:p w14:paraId="5FF54500" w14:textId="3D7358A4" w:rsidR="00026C2C" w:rsidRPr="002715FA" w:rsidRDefault="00000000" w:rsidP="00026C2C">
        <w:pPr>
          <w:spacing w:after="0"/>
          <w:ind w:hanging="2"/>
          <w:jc w:val="right"/>
          <w:rPr>
            <w:rFonts w:ascii="Cambria" w:hAnsi="Cambria"/>
            <w:sz w:val="18"/>
            <w:szCs w:val="18"/>
          </w:rPr>
        </w:pPr>
        <w:sdt>
          <w:sdtPr>
            <w:rPr>
              <w:rFonts w:ascii="Cambria" w:hAnsi="Cambria"/>
              <w:sz w:val="18"/>
              <w:szCs w:val="18"/>
            </w:rPr>
            <w:id w:val="-1639801437"/>
            <w:docPartObj>
              <w:docPartGallery w:val="Page Numbers (Bottom of Page)"/>
              <w:docPartUnique/>
            </w:docPartObj>
          </w:sdtPr>
          <w:sdtContent>
            <w:r w:rsidR="00026C2C" w:rsidRPr="002715FA">
              <w:rPr>
                <w:rFonts w:ascii="Cambria" w:hAnsi="Cambria"/>
                <w:sz w:val="18"/>
                <w:szCs w:val="18"/>
              </w:rPr>
              <w:t xml:space="preserve">Copyright © 2022 </w:t>
            </w:r>
            <w:r w:rsidR="00026C2C">
              <w:rPr>
                <w:rFonts w:ascii="Cambria" w:hAnsi="Cambria" w:cstheme="majorBidi"/>
                <w:b/>
                <w:bCs/>
                <w:sz w:val="18"/>
                <w:szCs w:val="18"/>
                <w:lang w:val="en-US"/>
              </w:rPr>
              <w:t>Rois Arifin</w:t>
            </w:r>
            <w:r w:rsidR="00026C2C" w:rsidRPr="002715FA">
              <w:rPr>
                <w:rFonts w:ascii="Cambria" w:hAnsi="Cambria"/>
                <w:sz w:val="18"/>
                <w:szCs w:val="18"/>
              </w:rPr>
              <w:t xml:space="preserve">, Page </w:t>
            </w:r>
            <w:r w:rsidR="00026C2C" w:rsidRPr="002715FA">
              <w:rPr>
                <w:rFonts w:ascii="Cambria" w:hAnsi="Cambria"/>
                <w:sz w:val="18"/>
                <w:szCs w:val="18"/>
              </w:rPr>
              <w:fldChar w:fldCharType="begin"/>
            </w:r>
            <w:r w:rsidR="00026C2C" w:rsidRPr="002715FA">
              <w:rPr>
                <w:rFonts w:ascii="Cambria" w:hAnsi="Cambria"/>
                <w:sz w:val="18"/>
                <w:szCs w:val="18"/>
              </w:rPr>
              <w:instrText xml:space="preserve"> PAGE   \* MERGEFORMAT </w:instrText>
            </w:r>
            <w:r w:rsidR="00026C2C" w:rsidRPr="002715FA">
              <w:rPr>
                <w:rFonts w:ascii="Cambria" w:hAnsi="Cambria"/>
                <w:sz w:val="18"/>
                <w:szCs w:val="18"/>
              </w:rPr>
              <w:fldChar w:fldCharType="separate"/>
            </w:r>
            <w:r w:rsidR="00026C2C">
              <w:rPr>
                <w:rFonts w:ascii="Cambria" w:hAnsi="Cambria"/>
                <w:sz w:val="18"/>
                <w:szCs w:val="18"/>
              </w:rPr>
              <w:t>581</w:t>
            </w:r>
            <w:r w:rsidR="00026C2C" w:rsidRPr="002715FA">
              <w:rPr>
                <w:rFonts w:ascii="Cambria" w:hAnsi="Cambria"/>
                <w:noProof/>
                <w:sz w:val="18"/>
                <w:szCs w:val="18"/>
              </w:rPr>
              <w:fldChar w:fldCharType="end"/>
            </w:r>
            <w:r w:rsidR="00026C2C" w:rsidRPr="002715FA">
              <w:rPr>
                <w:rFonts w:ascii="Cambria" w:hAnsi="Cambria"/>
                <w:sz w:val="18"/>
                <w:szCs w:val="18"/>
              </w:rPr>
              <w:t xml:space="preserve"> </w:t>
            </w:r>
          </w:sdtContent>
        </w:sdt>
      </w:p>
      <w:p w14:paraId="5F64F999" w14:textId="77777777" w:rsidR="00026C2C" w:rsidRDefault="00026C2C" w:rsidP="00026C2C">
        <w:pPr>
          <w:spacing w:after="0"/>
          <w:jc w:val="right"/>
          <w:rPr>
            <w:rFonts w:cstheme="minorHAnsi"/>
            <w:sz w:val="20"/>
            <w:szCs w:val="20"/>
          </w:rPr>
        </w:pPr>
        <w:r w:rsidRPr="002715FA">
          <w:rPr>
            <w:rFonts w:ascii="Cambria" w:hAnsi="Cambria" w:cs="Noto Serif"/>
            <w:sz w:val="18"/>
            <w:szCs w:val="18"/>
          </w:rPr>
          <w:t>This Journal is licensed under a </w:t>
        </w:r>
        <w:hyperlink r:id="rId1" w:history="1">
          <w:r w:rsidRPr="002715FA">
            <w:rPr>
              <w:rStyle w:val="Hyperlink"/>
              <w:rFonts w:ascii="Cambria" w:hAnsi="Cambria" w:cs="Noto Serif"/>
              <w:color w:val="auto"/>
              <w:sz w:val="18"/>
              <w:szCs w:val="18"/>
              <w:u w:val="none"/>
            </w:rPr>
            <w:t>Creative Commons Attribution 4.0 International License</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2E78" w14:textId="77777777" w:rsidR="0063224D" w:rsidRDefault="00632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24D3" w14:textId="77777777" w:rsidR="00D174CE" w:rsidRDefault="00D174CE" w:rsidP="00F063DF">
      <w:pPr>
        <w:spacing w:after="0" w:line="240" w:lineRule="auto"/>
      </w:pPr>
      <w:r>
        <w:separator/>
      </w:r>
    </w:p>
  </w:footnote>
  <w:footnote w:type="continuationSeparator" w:id="0">
    <w:p w14:paraId="0BAB3B88" w14:textId="77777777" w:rsidR="00D174CE" w:rsidRDefault="00D174CE" w:rsidP="00F0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27B6" w14:textId="77777777" w:rsidR="0063224D" w:rsidRDefault="00632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8B08" w14:textId="64D554B5" w:rsidR="00B93080" w:rsidRPr="00B65C48" w:rsidRDefault="00B93080" w:rsidP="00B93080">
    <w:pPr>
      <w:pStyle w:val="Footer"/>
      <w:tabs>
        <w:tab w:val="left" w:pos="8264"/>
      </w:tabs>
      <w:ind w:hanging="2"/>
      <w:rPr>
        <w:rFonts w:asciiTheme="majorHAnsi" w:hAnsiTheme="majorHAnsi" w:cstheme="majorHAnsi"/>
        <w:iCs/>
        <w:sz w:val="18"/>
        <w:szCs w:val="18"/>
      </w:rPr>
    </w:pPr>
    <w:bookmarkStart w:id="0" w:name="_Hlk92047616"/>
    <w:bookmarkStart w:id="1" w:name="_Hlk92047617"/>
    <w:bookmarkStart w:id="2" w:name="_Hlk112355858"/>
    <w:r>
      <w:rPr>
        <w:noProof/>
      </w:rPr>
      <w:drawing>
        <wp:anchor distT="0" distB="0" distL="114300" distR="114300" simplePos="0" relativeHeight="251659264" behindDoc="1" locked="0" layoutInCell="1" allowOverlap="1" wp14:anchorId="7B38EAA7" wp14:editId="518F037A">
          <wp:simplePos x="0" y="0"/>
          <wp:positionH relativeFrom="margin">
            <wp:align>right</wp:align>
          </wp:positionH>
          <wp:positionV relativeFrom="paragraph">
            <wp:posOffset>-28575</wp:posOffset>
          </wp:positionV>
          <wp:extent cx="581660" cy="544195"/>
          <wp:effectExtent l="0" t="0" r="889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nguiat Bk BT" w:hAnsi="Benguiat Bk BT" w:cs="Calibri"/>
        <w:b/>
        <w:bCs/>
        <w:iCs/>
        <w:noProof/>
        <w:color w:val="C00000"/>
      </w:rPr>
      <w:t>Ekonomi, Keuangan, Investasi dan Syariah (EKUITAS)</w:t>
    </w:r>
    <w:r>
      <w:rPr>
        <w:b/>
        <w:bCs/>
        <w:iCs/>
        <w:noProof/>
        <w:color w:val="C00000"/>
        <w:sz w:val="18"/>
        <w:szCs w:val="18"/>
      </w:rPr>
      <w:t xml:space="preserve"> </w:t>
    </w:r>
    <w:r>
      <w:rPr>
        <w:b/>
        <w:bCs/>
        <w:iCs/>
        <w:noProof/>
        <w:color w:val="C00000"/>
        <w:sz w:val="18"/>
        <w:szCs w:val="18"/>
      </w:rPr>
      <w:br/>
    </w:r>
    <w:bookmarkEnd w:id="0"/>
    <w:bookmarkEnd w:id="1"/>
    <w:r w:rsidRPr="00B65C48">
      <w:rPr>
        <w:rFonts w:asciiTheme="majorHAnsi" w:hAnsiTheme="majorHAnsi" w:cstheme="majorHAnsi"/>
        <w:iCs/>
        <w:sz w:val="18"/>
        <w:szCs w:val="18"/>
      </w:rPr>
      <w:t xml:space="preserve">Vol 4, No 2, November 2022, Hal </w:t>
    </w:r>
    <w:r>
      <w:rPr>
        <w:rFonts w:asciiTheme="majorHAnsi" w:hAnsiTheme="majorHAnsi" w:cstheme="majorHAnsi"/>
        <w:iCs/>
        <w:sz w:val="18"/>
        <w:szCs w:val="18"/>
        <w:lang w:val="en-US"/>
      </w:rPr>
      <w:t>583</w:t>
    </w:r>
    <w:r w:rsidRPr="00B65C48">
      <w:rPr>
        <w:rFonts w:asciiTheme="majorHAnsi" w:hAnsiTheme="majorHAnsi" w:cstheme="majorHAnsi"/>
        <w:iCs/>
        <w:sz w:val="18"/>
        <w:szCs w:val="18"/>
      </w:rPr>
      <w:t>−</w:t>
    </w:r>
    <w:r w:rsidR="0063224D">
      <w:rPr>
        <w:rFonts w:asciiTheme="majorHAnsi" w:hAnsiTheme="majorHAnsi" w:cstheme="majorHAnsi"/>
        <w:iCs/>
        <w:sz w:val="18"/>
        <w:szCs w:val="18"/>
        <w:lang w:val="en-US"/>
      </w:rPr>
      <w:t>590</w:t>
    </w:r>
    <w:r w:rsidRPr="00B65C48">
      <w:rPr>
        <w:rFonts w:asciiTheme="majorHAnsi" w:hAnsiTheme="majorHAnsi" w:cstheme="majorHAnsi"/>
        <w:iCs/>
        <w:sz w:val="18"/>
        <w:szCs w:val="18"/>
      </w:rPr>
      <w:tab/>
    </w:r>
  </w:p>
  <w:p w14:paraId="68B475F0" w14:textId="77777777" w:rsidR="00B93080" w:rsidRPr="00B65C48" w:rsidRDefault="00B93080" w:rsidP="00B93080">
    <w:pPr>
      <w:pStyle w:val="Footer"/>
      <w:ind w:hanging="2"/>
      <w:rPr>
        <w:rFonts w:asciiTheme="majorHAnsi" w:hAnsiTheme="majorHAnsi" w:cstheme="majorHAnsi"/>
        <w:iCs/>
        <w:sz w:val="18"/>
        <w:szCs w:val="18"/>
      </w:rPr>
    </w:pPr>
    <w:r w:rsidRPr="00B65C48">
      <w:rPr>
        <w:rFonts w:asciiTheme="majorHAnsi" w:hAnsiTheme="majorHAnsi" w:cstheme="majorHAnsi"/>
        <w:iCs/>
        <w:sz w:val="18"/>
        <w:szCs w:val="18"/>
      </w:rPr>
      <w:t xml:space="preserve">ISSN </w:t>
    </w:r>
    <w:r w:rsidRPr="00B65C48">
      <w:rPr>
        <w:rFonts w:asciiTheme="majorHAnsi" w:hAnsiTheme="majorHAnsi" w:cstheme="majorHAnsi"/>
        <w:iCs/>
        <w:sz w:val="18"/>
        <w:szCs w:val="18"/>
        <w:shd w:val="clear" w:color="auto" w:fill="FFFFFF"/>
      </w:rPr>
      <w:t>2685-869X</w:t>
    </w:r>
    <w:r w:rsidRPr="00B65C48">
      <w:rPr>
        <w:rFonts w:asciiTheme="majorHAnsi" w:hAnsiTheme="majorHAnsi" w:cstheme="majorHAnsi"/>
        <w:iCs/>
        <w:sz w:val="18"/>
        <w:szCs w:val="18"/>
      </w:rPr>
      <w:t xml:space="preserve"> (media online)</w:t>
    </w:r>
  </w:p>
  <w:p w14:paraId="594D533E" w14:textId="5D83DF5A" w:rsidR="00766399" w:rsidRPr="00FD4624" w:rsidRDefault="00B93080" w:rsidP="00B93080">
    <w:pPr>
      <w:pStyle w:val="Header"/>
      <w:rPr>
        <w:rFonts w:cstheme="minorHAnsi"/>
        <w:sz w:val="18"/>
        <w:szCs w:val="18"/>
        <w:shd w:val="clear" w:color="auto" w:fill="FFFFFF"/>
      </w:rPr>
    </w:pPr>
    <w:r w:rsidRPr="00B65C48">
      <w:rPr>
        <w:rFonts w:asciiTheme="majorHAnsi" w:hAnsiTheme="majorHAnsi" w:cstheme="majorHAnsi"/>
        <w:iCs/>
        <w:sz w:val="18"/>
        <w:szCs w:val="18"/>
      </w:rPr>
      <w:t>DOI</w:t>
    </w:r>
    <w:r w:rsidRPr="00B65C48">
      <w:rPr>
        <w:rFonts w:asciiTheme="majorHAnsi" w:hAnsiTheme="majorHAnsi" w:cstheme="majorHAnsi"/>
        <w:sz w:val="18"/>
        <w:szCs w:val="18"/>
      </w:rPr>
      <w:t xml:space="preserve"> 10.47065/</w:t>
    </w:r>
    <w:bookmarkEnd w:id="2"/>
    <w:r w:rsidRPr="00B65C48">
      <w:rPr>
        <w:rFonts w:asciiTheme="majorHAnsi" w:hAnsiTheme="majorHAnsi" w:cstheme="majorHAnsi"/>
        <w:sz w:val="18"/>
        <w:szCs w:val="18"/>
      </w:rPr>
      <w:t>ekuitas.v4i2.</w:t>
    </w:r>
    <w:r w:rsidR="00CF0E45">
      <w:rPr>
        <w:rFonts w:asciiTheme="majorHAnsi" w:hAnsiTheme="majorHAnsi" w:cstheme="majorHAnsi"/>
        <w:sz w:val="18"/>
        <w:szCs w:val="18"/>
        <w:lang w:val="en-US"/>
      </w:rPr>
      <w:t>2578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43CE" w14:textId="77777777" w:rsidR="0063224D" w:rsidRDefault="0063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91C"/>
    <w:multiLevelType w:val="multilevel"/>
    <w:tmpl w:val="6DA4C74C"/>
    <w:lvl w:ilvl="0">
      <w:start w:val="3"/>
      <w:numFmt w:val="decimal"/>
      <w:lvlText w:val="%1"/>
      <w:lvlJc w:val="left"/>
      <w:pPr>
        <w:ind w:left="405" w:hanging="405"/>
      </w:pPr>
      <w:rPr>
        <w:rFonts w:hint="default"/>
        <w:b/>
      </w:rPr>
    </w:lvl>
    <w:lvl w:ilvl="1">
      <w:start w:val="3"/>
      <w:numFmt w:val="decimal"/>
      <w:lvlText w:val="%1.%2"/>
      <w:lvlJc w:val="left"/>
      <w:pPr>
        <w:ind w:left="405" w:hanging="40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2" w15:restartNumberingAfterBreak="0">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15D312F"/>
    <w:multiLevelType w:val="hybridMultilevel"/>
    <w:tmpl w:val="C26C2806"/>
    <w:lvl w:ilvl="0" w:tplc="EB4C48D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0141CC"/>
    <w:multiLevelType w:val="hybridMultilevel"/>
    <w:tmpl w:val="D794E9F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0" w15:restartNumberingAfterBreak="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535A6C0F"/>
    <w:multiLevelType w:val="multilevel"/>
    <w:tmpl w:val="BE90175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3" w15:restartNumberingAfterBreak="0">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1423685"/>
    <w:multiLevelType w:val="multilevel"/>
    <w:tmpl w:val="8B90A8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4F0E00"/>
    <w:multiLevelType w:val="multilevel"/>
    <w:tmpl w:val="A1F81D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7815299">
    <w:abstractNumId w:val="13"/>
  </w:num>
  <w:num w:numId="2" w16cid:durableId="1118109822">
    <w:abstractNumId w:val="10"/>
  </w:num>
  <w:num w:numId="3" w16cid:durableId="1859154154">
    <w:abstractNumId w:val="1"/>
  </w:num>
  <w:num w:numId="4" w16cid:durableId="1263955817">
    <w:abstractNumId w:val="12"/>
  </w:num>
  <w:num w:numId="5" w16cid:durableId="218830728">
    <w:abstractNumId w:val="14"/>
  </w:num>
  <w:num w:numId="6" w16cid:durableId="2124940">
    <w:abstractNumId w:val="9"/>
  </w:num>
  <w:num w:numId="7" w16cid:durableId="1094204376">
    <w:abstractNumId w:val="8"/>
  </w:num>
  <w:num w:numId="8" w16cid:durableId="826478602">
    <w:abstractNumId w:val="7"/>
  </w:num>
  <w:num w:numId="9" w16cid:durableId="1310406291">
    <w:abstractNumId w:val="6"/>
  </w:num>
  <w:num w:numId="10" w16cid:durableId="1618635254">
    <w:abstractNumId w:val="3"/>
  </w:num>
  <w:num w:numId="11" w16cid:durableId="1260332076">
    <w:abstractNumId w:val="2"/>
  </w:num>
  <w:num w:numId="12" w16cid:durableId="1631133217">
    <w:abstractNumId w:val="16"/>
  </w:num>
  <w:num w:numId="13" w16cid:durableId="749230053">
    <w:abstractNumId w:val="11"/>
  </w:num>
  <w:num w:numId="14" w16cid:durableId="1777753495">
    <w:abstractNumId w:val="4"/>
  </w:num>
  <w:num w:numId="15" w16cid:durableId="816340260">
    <w:abstractNumId w:val="0"/>
  </w:num>
  <w:num w:numId="16" w16cid:durableId="30111627">
    <w:abstractNumId w:val="5"/>
  </w:num>
  <w:num w:numId="17" w16cid:durableId="48648254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38"/>
    <w:rsid w:val="00000BB2"/>
    <w:rsid w:val="000046C6"/>
    <w:rsid w:val="00004842"/>
    <w:rsid w:val="000065E4"/>
    <w:rsid w:val="00010111"/>
    <w:rsid w:val="00011A34"/>
    <w:rsid w:val="00016000"/>
    <w:rsid w:val="0001758C"/>
    <w:rsid w:val="00021F3D"/>
    <w:rsid w:val="000239FE"/>
    <w:rsid w:val="000242E8"/>
    <w:rsid w:val="00026C2C"/>
    <w:rsid w:val="000311E1"/>
    <w:rsid w:val="0003163D"/>
    <w:rsid w:val="00031759"/>
    <w:rsid w:val="00032493"/>
    <w:rsid w:val="00032E9C"/>
    <w:rsid w:val="00033DC3"/>
    <w:rsid w:val="000345E9"/>
    <w:rsid w:val="00034950"/>
    <w:rsid w:val="00036BA1"/>
    <w:rsid w:val="00036F32"/>
    <w:rsid w:val="00037735"/>
    <w:rsid w:val="00037E88"/>
    <w:rsid w:val="00040790"/>
    <w:rsid w:val="0004205F"/>
    <w:rsid w:val="0004249E"/>
    <w:rsid w:val="0004322A"/>
    <w:rsid w:val="000432A2"/>
    <w:rsid w:val="00043FB2"/>
    <w:rsid w:val="00046306"/>
    <w:rsid w:val="00050726"/>
    <w:rsid w:val="00054286"/>
    <w:rsid w:val="00055BAB"/>
    <w:rsid w:val="00055DA5"/>
    <w:rsid w:val="000566DA"/>
    <w:rsid w:val="0005690C"/>
    <w:rsid w:val="00057A5C"/>
    <w:rsid w:val="00057A68"/>
    <w:rsid w:val="000600DD"/>
    <w:rsid w:val="00060772"/>
    <w:rsid w:val="00061321"/>
    <w:rsid w:val="00061397"/>
    <w:rsid w:val="00061694"/>
    <w:rsid w:val="000622F7"/>
    <w:rsid w:val="00062530"/>
    <w:rsid w:val="000708B9"/>
    <w:rsid w:val="00071841"/>
    <w:rsid w:val="00071E56"/>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0BAF"/>
    <w:rsid w:val="000A2B11"/>
    <w:rsid w:val="000A37F7"/>
    <w:rsid w:val="000A69F5"/>
    <w:rsid w:val="000A727B"/>
    <w:rsid w:val="000B099C"/>
    <w:rsid w:val="000B0C19"/>
    <w:rsid w:val="000B1AEA"/>
    <w:rsid w:val="000B482F"/>
    <w:rsid w:val="000B4834"/>
    <w:rsid w:val="000B710D"/>
    <w:rsid w:val="000B7612"/>
    <w:rsid w:val="000C0358"/>
    <w:rsid w:val="000C0823"/>
    <w:rsid w:val="000C1390"/>
    <w:rsid w:val="000C196F"/>
    <w:rsid w:val="000C31F4"/>
    <w:rsid w:val="000C31FA"/>
    <w:rsid w:val="000C3BA8"/>
    <w:rsid w:val="000C6C83"/>
    <w:rsid w:val="000C738B"/>
    <w:rsid w:val="000D6A0C"/>
    <w:rsid w:val="000D6A72"/>
    <w:rsid w:val="000E5BFA"/>
    <w:rsid w:val="000E6F2E"/>
    <w:rsid w:val="000F0C8B"/>
    <w:rsid w:val="000F2DC0"/>
    <w:rsid w:val="000F3D88"/>
    <w:rsid w:val="000F60E3"/>
    <w:rsid w:val="000F7586"/>
    <w:rsid w:val="000F75FB"/>
    <w:rsid w:val="001004E5"/>
    <w:rsid w:val="00101F8A"/>
    <w:rsid w:val="00102852"/>
    <w:rsid w:val="00102965"/>
    <w:rsid w:val="001038BF"/>
    <w:rsid w:val="00103DBD"/>
    <w:rsid w:val="00104C16"/>
    <w:rsid w:val="0010584A"/>
    <w:rsid w:val="00106D06"/>
    <w:rsid w:val="00107846"/>
    <w:rsid w:val="00110901"/>
    <w:rsid w:val="00111B40"/>
    <w:rsid w:val="00112969"/>
    <w:rsid w:val="001169D8"/>
    <w:rsid w:val="00116B4E"/>
    <w:rsid w:val="001246B2"/>
    <w:rsid w:val="00124ECE"/>
    <w:rsid w:val="00125F89"/>
    <w:rsid w:val="00127EB0"/>
    <w:rsid w:val="00131395"/>
    <w:rsid w:val="001328A6"/>
    <w:rsid w:val="00132E17"/>
    <w:rsid w:val="00132F0D"/>
    <w:rsid w:val="00134204"/>
    <w:rsid w:val="00135C53"/>
    <w:rsid w:val="00135FC8"/>
    <w:rsid w:val="001361C1"/>
    <w:rsid w:val="00136FC9"/>
    <w:rsid w:val="00137148"/>
    <w:rsid w:val="001405EC"/>
    <w:rsid w:val="001406E0"/>
    <w:rsid w:val="00140B86"/>
    <w:rsid w:val="00140C33"/>
    <w:rsid w:val="00141DA0"/>
    <w:rsid w:val="00142249"/>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18C"/>
    <w:rsid w:val="00167A30"/>
    <w:rsid w:val="001745A2"/>
    <w:rsid w:val="00174BA0"/>
    <w:rsid w:val="00176D0D"/>
    <w:rsid w:val="00177A1E"/>
    <w:rsid w:val="00181697"/>
    <w:rsid w:val="001865B5"/>
    <w:rsid w:val="00187D7E"/>
    <w:rsid w:val="00190390"/>
    <w:rsid w:val="001926E5"/>
    <w:rsid w:val="00192AF0"/>
    <w:rsid w:val="00192C28"/>
    <w:rsid w:val="001933EC"/>
    <w:rsid w:val="001946DD"/>
    <w:rsid w:val="00195264"/>
    <w:rsid w:val="00196103"/>
    <w:rsid w:val="001976D3"/>
    <w:rsid w:val="001A2E61"/>
    <w:rsid w:val="001A318F"/>
    <w:rsid w:val="001A3F0C"/>
    <w:rsid w:val="001A4B13"/>
    <w:rsid w:val="001A56EA"/>
    <w:rsid w:val="001A5EAF"/>
    <w:rsid w:val="001A6971"/>
    <w:rsid w:val="001B0901"/>
    <w:rsid w:val="001B15F6"/>
    <w:rsid w:val="001B6EFF"/>
    <w:rsid w:val="001B7DD2"/>
    <w:rsid w:val="001C1B27"/>
    <w:rsid w:val="001C3382"/>
    <w:rsid w:val="001C3AE5"/>
    <w:rsid w:val="001D13C1"/>
    <w:rsid w:val="001D38E3"/>
    <w:rsid w:val="001D5E8E"/>
    <w:rsid w:val="001D75A3"/>
    <w:rsid w:val="001E0C60"/>
    <w:rsid w:val="001E0DB9"/>
    <w:rsid w:val="001E102B"/>
    <w:rsid w:val="001E10C6"/>
    <w:rsid w:val="001E1769"/>
    <w:rsid w:val="001E1E0C"/>
    <w:rsid w:val="001E2444"/>
    <w:rsid w:val="001E357E"/>
    <w:rsid w:val="001E48FB"/>
    <w:rsid w:val="001E4C79"/>
    <w:rsid w:val="001E4F09"/>
    <w:rsid w:val="001E5EFC"/>
    <w:rsid w:val="001E76E2"/>
    <w:rsid w:val="001F1624"/>
    <w:rsid w:val="001F51B9"/>
    <w:rsid w:val="001F57A0"/>
    <w:rsid w:val="001F720A"/>
    <w:rsid w:val="0020099B"/>
    <w:rsid w:val="0020796C"/>
    <w:rsid w:val="00210169"/>
    <w:rsid w:val="00210B13"/>
    <w:rsid w:val="00211313"/>
    <w:rsid w:val="002116C4"/>
    <w:rsid w:val="0021176D"/>
    <w:rsid w:val="002134BF"/>
    <w:rsid w:val="00213A86"/>
    <w:rsid w:val="00213C58"/>
    <w:rsid w:val="002145D3"/>
    <w:rsid w:val="00214CCB"/>
    <w:rsid w:val="00216A31"/>
    <w:rsid w:val="00216C36"/>
    <w:rsid w:val="00217348"/>
    <w:rsid w:val="00220EE1"/>
    <w:rsid w:val="00223DEF"/>
    <w:rsid w:val="00226C5E"/>
    <w:rsid w:val="00227DC3"/>
    <w:rsid w:val="002316CB"/>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3C32"/>
    <w:rsid w:val="00264B89"/>
    <w:rsid w:val="00266ABB"/>
    <w:rsid w:val="00270BE4"/>
    <w:rsid w:val="00274C52"/>
    <w:rsid w:val="00285AFD"/>
    <w:rsid w:val="00286FE7"/>
    <w:rsid w:val="002910FB"/>
    <w:rsid w:val="00292F09"/>
    <w:rsid w:val="00295446"/>
    <w:rsid w:val="002958AF"/>
    <w:rsid w:val="00295BCD"/>
    <w:rsid w:val="0029604F"/>
    <w:rsid w:val="00296261"/>
    <w:rsid w:val="00297116"/>
    <w:rsid w:val="00297525"/>
    <w:rsid w:val="002A0785"/>
    <w:rsid w:val="002A170D"/>
    <w:rsid w:val="002A292F"/>
    <w:rsid w:val="002A6065"/>
    <w:rsid w:val="002A6C68"/>
    <w:rsid w:val="002B09B5"/>
    <w:rsid w:val="002B0A92"/>
    <w:rsid w:val="002B0DA2"/>
    <w:rsid w:val="002B1731"/>
    <w:rsid w:val="002B17A1"/>
    <w:rsid w:val="002B3425"/>
    <w:rsid w:val="002B50E7"/>
    <w:rsid w:val="002B52A5"/>
    <w:rsid w:val="002B5CC2"/>
    <w:rsid w:val="002B6275"/>
    <w:rsid w:val="002B681D"/>
    <w:rsid w:val="002C07C8"/>
    <w:rsid w:val="002C08F4"/>
    <w:rsid w:val="002C0EC4"/>
    <w:rsid w:val="002C1455"/>
    <w:rsid w:val="002C1CA3"/>
    <w:rsid w:val="002C35B8"/>
    <w:rsid w:val="002C4B64"/>
    <w:rsid w:val="002C4CA0"/>
    <w:rsid w:val="002C4E40"/>
    <w:rsid w:val="002C51CB"/>
    <w:rsid w:val="002C7DD8"/>
    <w:rsid w:val="002D0DD3"/>
    <w:rsid w:val="002D14AC"/>
    <w:rsid w:val="002D1DBC"/>
    <w:rsid w:val="002D3353"/>
    <w:rsid w:val="002D4C7B"/>
    <w:rsid w:val="002D5470"/>
    <w:rsid w:val="002E2B8B"/>
    <w:rsid w:val="002E498F"/>
    <w:rsid w:val="002E581D"/>
    <w:rsid w:val="002E5EA0"/>
    <w:rsid w:val="002E63A1"/>
    <w:rsid w:val="002E7142"/>
    <w:rsid w:val="002F07C9"/>
    <w:rsid w:val="002F13E7"/>
    <w:rsid w:val="002F1B44"/>
    <w:rsid w:val="002F5030"/>
    <w:rsid w:val="002F634E"/>
    <w:rsid w:val="002F6B57"/>
    <w:rsid w:val="00305156"/>
    <w:rsid w:val="00311400"/>
    <w:rsid w:val="00313F4B"/>
    <w:rsid w:val="00314EF9"/>
    <w:rsid w:val="00315078"/>
    <w:rsid w:val="00315E06"/>
    <w:rsid w:val="00324190"/>
    <w:rsid w:val="00324823"/>
    <w:rsid w:val="0032669E"/>
    <w:rsid w:val="003307E0"/>
    <w:rsid w:val="0033124B"/>
    <w:rsid w:val="00331BD2"/>
    <w:rsid w:val="00332025"/>
    <w:rsid w:val="00333312"/>
    <w:rsid w:val="00333D48"/>
    <w:rsid w:val="00334085"/>
    <w:rsid w:val="00335645"/>
    <w:rsid w:val="00336743"/>
    <w:rsid w:val="00340716"/>
    <w:rsid w:val="003425E5"/>
    <w:rsid w:val="0034729A"/>
    <w:rsid w:val="00352B29"/>
    <w:rsid w:val="00352CB4"/>
    <w:rsid w:val="0035309E"/>
    <w:rsid w:val="003543F6"/>
    <w:rsid w:val="0035616C"/>
    <w:rsid w:val="003561A4"/>
    <w:rsid w:val="00356F87"/>
    <w:rsid w:val="003654D3"/>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85891"/>
    <w:rsid w:val="0039061F"/>
    <w:rsid w:val="00390643"/>
    <w:rsid w:val="00391580"/>
    <w:rsid w:val="00391873"/>
    <w:rsid w:val="00391996"/>
    <w:rsid w:val="00391CAB"/>
    <w:rsid w:val="0039319E"/>
    <w:rsid w:val="00394BC9"/>
    <w:rsid w:val="00394BD9"/>
    <w:rsid w:val="00395ACF"/>
    <w:rsid w:val="00397239"/>
    <w:rsid w:val="00397E28"/>
    <w:rsid w:val="003A139A"/>
    <w:rsid w:val="003A13EB"/>
    <w:rsid w:val="003A1A23"/>
    <w:rsid w:val="003A1F98"/>
    <w:rsid w:val="003A2C76"/>
    <w:rsid w:val="003A70A9"/>
    <w:rsid w:val="003A722D"/>
    <w:rsid w:val="003B266A"/>
    <w:rsid w:val="003B28B7"/>
    <w:rsid w:val="003B61E9"/>
    <w:rsid w:val="003B6C0B"/>
    <w:rsid w:val="003B7A62"/>
    <w:rsid w:val="003B7F9B"/>
    <w:rsid w:val="003C2758"/>
    <w:rsid w:val="003C3B78"/>
    <w:rsid w:val="003C53CA"/>
    <w:rsid w:val="003D03AB"/>
    <w:rsid w:val="003D07F0"/>
    <w:rsid w:val="003D20FB"/>
    <w:rsid w:val="003D29DA"/>
    <w:rsid w:val="003D5149"/>
    <w:rsid w:val="003D73A4"/>
    <w:rsid w:val="003D78D6"/>
    <w:rsid w:val="003E1926"/>
    <w:rsid w:val="003E3662"/>
    <w:rsid w:val="003E3724"/>
    <w:rsid w:val="003E3E34"/>
    <w:rsid w:val="003E4CD7"/>
    <w:rsid w:val="003F0970"/>
    <w:rsid w:val="003F15CD"/>
    <w:rsid w:val="003F34C1"/>
    <w:rsid w:val="003F3805"/>
    <w:rsid w:val="003F3F02"/>
    <w:rsid w:val="003F3F1B"/>
    <w:rsid w:val="003F6329"/>
    <w:rsid w:val="003F7425"/>
    <w:rsid w:val="003F788B"/>
    <w:rsid w:val="00400910"/>
    <w:rsid w:val="004012DA"/>
    <w:rsid w:val="0040324F"/>
    <w:rsid w:val="004035BB"/>
    <w:rsid w:val="00403842"/>
    <w:rsid w:val="00410719"/>
    <w:rsid w:val="00414778"/>
    <w:rsid w:val="00414CA0"/>
    <w:rsid w:val="00414EF0"/>
    <w:rsid w:val="00417394"/>
    <w:rsid w:val="0042144E"/>
    <w:rsid w:val="00421785"/>
    <w:rsid w:val="00422F60"/>
    <w:rsid w:val="004248C2"/>
    <w:rsid w:val="00424FE6"/>
    <w:rsid w:val="00425219"/>
    <w:rsid w:val="00426E81"/>
    <w:rsid w:val="004274FB"/>
    <w:rsid w:val="00427DC6"/>
    <w:rsid w:val="00431338"/>
    <w:rsid w:val="00433574"/>
    <w:rsid w:val="00434CBA"/>
    <w:rsid w:val="00435196"/>
    <w:rsid w:val="004356AA"/>
    <w:rsid w:val="004363D8"/>
    <w:rsid w:val="00436F05"/>
    <w:rsid w:val="004378EB"/>
    <w:rsid w:val="00440337"/>
    <w:rsid w:val="00441AB2"/>
    <w:rsid w:val="004436F4"/>
    <w:rsid w:val="00443F4C"/>
    <w:rsid w:val="00447D67"/>
    <w:rsid w:val="0045033A"/>
    <w:rsid w:val="00450EA3"/>
    <w:rsid w:val="00452786"/>
    <w:rsid w:val="004528F8"/>
    <w:rsid w:val="00454133"/>
    <w:rsid w:val="00454519"/>
    <w:rsid w:val="00454F59"/>
    <w:rsid w:val="00457C61"/>
    <w:rsid w:val="00461A7A"/>
    <w:rsid w:val="00461D98"/>
    <w:rsid w:val="00462567"/>
    <w:rsid w:val="00464F8C"/>
    <w:rsid w:val="0046700A"/>
    <w:rsid w:val="00467D6D"/>
    <w:rsid w:val="00472353"/>
    <w:rsid w:val="0047328F"/>
    <w:rsid w:val="004749BE"/>
    <w:rsid w:val="00474B45"/>
    <w:rsid w:val="00476950"/>
    <w:rsid w:val="004807B9"/>
    <w:rsid w:val="0048153E"/>
    <w:rsid w:val="004911B9"/>
    <w:rsid w:val="00491636"/>
    <w:rsid w:val="00492D3C"/>
    <w:rsid w:val="004942CC"/>
    <w:rsid w:val="004954D3"/>
    <w:rsid w:val="00496128"/>
    <w:rsid w:val="0049732F"/>
    <w:rsid w:val="00497614"/>
    <w:rsid w:val="004A0DEA"/>
    <w:rsid w:val="004A1021"/>
    <w:rsid w:val="004A2BD0"/>
    <w:rsid w:val="004A3177"/>
    <w:rsid w:val="004A58D4"/>
    <w:rsid w:val="004B0E6C"/>
    <w:rsid w:val="004B26DA"/>
    <w:rsid w:val="004B4E31"/>
    <w:rsid w:val="004B735F"/>
    <w:rsid w:val="004C020A"/>
    <w:rsid w:val="004C04CA"/>
    <w:rsid w:val="004C0D6B"/>
    <w:rsid w:val="004C0F6A"/>
    <w:rsid w:val="004C3849"/>
    <w:rsid w:val="004C3AF7"/>
    <w:rsid w:val="004C4B04"/>
    <w:rsid w:val="004C521B"/>
    <w:rsid w:val="004C5ABA"/>
    <w:rsid w:val="004C6B8A"/>
    <w:rsid w:val="004D5ED8"/>
    <w:rsid w:val="004D7313"/>
    <w:rsid w:val="004D7D8E"/>
    <w:rsid w:val="004D7F36"/>
    <w:rsid w:val="004E0EE1"/>
    <w:rsid w:val="004E289D"/>
    <w:rsid w:val="004E2E6A"/>
    <w:rsid w:val="004E4F01"/>
    <w:rsid w:val="004E609A"/>
    <w:rsid w:val="004F132C"/>
    <w:rsid w:val="004F14E4"/>
    <w:rsid w:val="004F207D"/>
    <w:rsid w:val="004F3422"/>
    <w:rsid w:val="004F3A1E"/>
    <w:rsid w:val="004F4854"/>
    <w:rsid w:val="004F4DD6"/>
    <w:rsid w:val="004F616B"/>
    <w:rsid w:val="0050312A"/>
    <w:rsid w:val="005072F9"/>
    <w:rsid w:val="00507C39"/>
    <w:rsid w:val="005100ED"/>
    <w:rsid w:val="005117BF"/>
    <w:rsid w:val="00511848"/>
    <w:rsid w:val="0051249C"/>
    <w:rsid w:val="00513AC3"/>
    <w:rsid w:val="005147E5"/>
    <w:rsid w:val="00514F33"/>
    <w:rsid w:val="00514FEE"/>
    <w:rsid w:val="005157DB"/>
    <w:rsid w:val="00516FED"/>
    <w:rsid w:val="00521091"/>
    <w:rsid w:val="00521F6C"/>
    <w:rsid w:val="005239D5"/>
    <w:rsid w:val="00526EAC"/>
    <w:rsid w:val="00530A93"/>
    <w:rsid w:val="0053266C"/>
    <w:rsid w:val="00532778"/>
    <w:rsid w:val="00532E07"/>
    <w:rsid w:val="005341D2"/>
    <w:rsid w:val="0053422B"/>
    <w:rsid w:val="00534AB1"/>
    <w:rsid w:val="00534C71"/>
    <w:rsid w:val="0053641C"/>
    <w:rsid w:val="005370C7"/>
    <w:rsid w:val="005372E0"/>
    <w:rsid w:val="0054154A"/>
    <w:rsid w:val="00541F94"/>
    <w:rsid w:val="00542A6E"/>
    <w:rsid w:val="0054543C"/>
    <w:rsid w:val="00545DC1"/>
    <w:rsid w:val="00547996"/>
    <w:rsid w:val="0055030F"/>
    <w:rsid w:val="00551CA1"/>
    <w:rsid w:val="0055214E"/>
    <w:rsid w:val="00552FF2"/>
    <w:rsid w:val="00554669"/>
    <w:rsid w:val="005562FB"/>
    <w:rsid w:val="005572E4"/>
    <w:rsid w:val="00560D57"/>
    <w:rsid w:val="005622DB"/>
    <w:rsid w:val="00570307"/>
    <w:rsid w:val="0057116A"/>
    <w:rsid w:val="005716F1"/>
    <w:rsid w:val="00575905"/>
    <w:rsid w:val="00577009"/>
    <w:rsid w:val="00580D6E"/>
    <w:rsid w:val="0058276F"/>
    <w:rsid w:val="0058356B"/>
    <w:rsid w:val="00583628"/>
    <w:rsid w:val="005837C2"/>
    <w:rsid w:val="00584695"/>
    <w:rsid w:val="005875AC"/>
    <w:rsid w:val="00590DE5"/>
    <w:rsid w:val="00590DFE"/>
    <w:rsid w:val="005928AE"/>
    <w:rsid w:val="0059556B"/>
    <w:rsid w:val="005978AA"/>
    <w:rsid w:val="005A4BB8"/>
    <w:rsid w:val="005A7124"/>
    <w:rsid w:val="005B0ACF"/>
    <w:rsid w:val="005B1F15"/>
    <w:rsid w:val="005B1F9D"/>
    <w:rsid w:val="005B2290"/>
    <w:rsid w:val="005B363E"/>
    <w:rsid w:val="005B6317"/>
    <w:rsid w:val="005B6F21"/>
    <w:rsid w:val="005B70E1"/>
    <w:rsid w:val="005B75C5"/>
    <w:rsid w:val="005C33A6"/>
    <w:rsid w:val="005C59EE"/>
    <w:rsid w:val="005C62EB"/>
    <w:rsid w:val="005C741C"/>
    <w:rsid w:val="005D05B0"/>
    <w:rsid w:val="005D061B"/>
    <w:rsid w:val="005D0650"/>
    <w:rsid w:val="005D0978"/>
    <w:rsid w:val="005D148D"/>
    <w:rsid w:val="005D3D97"/>
    <w:rsid w:val="005D4A6D"/>
    <w:rsid w:val="005D6DCA"/>
    <w:rsid w:val="005D7951"/>
    <w:rsid w:val="005E0ED2"/>
    <w:rsid w:val="005E18F2"/>
    <w:rsid w:val="005E41CB"/>
    <w:rsid w:val="005E4A13"/>
    <w:rsid w:val="005E659E"/>
    <w:rsid w:val="005F1E9F"/>
    <w:rsid w:val="005F30EE"/>
    <w:rsid w:val="005F40FF"/>
    <w:rsid w:val="005F4638"/>
    <w:rsid w:val="005F589A"/>
    <w:rsid w:val="005F6299"/>
    <w:rsid w:val="005F6CC9"/>
    <w:rsid w:val="006017B5"/>
    <w:rsid w:val="00602106"/>
    <w:rsid w:val="00603A99"/>
    <w:rsid w:val="00604CF6"/>
    <w:rsid w:val="006067F0"/>
    <w:rsid w:val="006078EB"/>
    <w:rsid w:val="00607F95"/>
    <w:rsid w:val="00610BA6"/>
    <w:rsid w:val="00610BA8"/>
    <w:rsid w:val="0061186F"/>
    <w:rsid w:val="006124CA"/>
    <w:rsid w:val="00612DD6"/>
    <w:rsid w:val="006143B0"/>
    <w:rsid w:val="00614E09"/>
    <w:rsid w:val="0061586B"/>
    <w:rsid w:val="00615EF1"/>
    <w:rsid w:val="00616EAA"/>
    <w:rsid w:val="00617C03"/>
    <w:rsid w:val="00620A5A"/>
    <w:rsid w:val="00621286"/>
    <w:rsid w:val="006240D1"/>
    <w:rsid w:val="00625B41"/>
    <w:rsid w:val="00625E0B"/>
    <w:rsid w:val="00626BC3"/>
    <w:rsid w:val="006272A0"/>
    <w:rsid w:val="00627E14"/>
    <w:rsid w:val="00630435"/>
    <w:rsid w:val="0063224D"/>
    <w:rsid w:val="006330E6"/>
    <w:rsid w:val="0063327E"/>
    <w:rsid w:val="00637FCE"/>
    <w:rsid w:val="00640AE5"/>
    <w:rsid w:val="00641DD2"/>
    <w:rsid w:val="00642C6E"/>
    <w:rsid w:val="00643357"/>
    <w:rsid w:val="00647C83"/>
    <w:rsid w:val="00647D2D"/>
    <w:rsid w:val="00652036"/>
    <w:rsid w:val="00654335"/>
    <w:rsid w:val="00656687"/>
    <w:rsid w:val="00660D03"/>
    <w:rsid w:val="00664BAD"/>
    <w:rsid w:val="00665882"/>
    <w:rsid w:val="00665C33"/>
    <w:rsid w:val="00666650"/>
    <w:rsid w:val="0066728A"/>
    <w:rsid w:val="006674A3"/>
    <w:rsid w:val="00671763"/>
    <w:rsid w:val="006732AB"/>
    <w:rsid w:val="006753CA"/>
    <w:rsid w:val="00676621"/>
    <w:rsid w:val="006768AF"/>
    <w:rsid w:val="00677CA4"/>
    <w:rsid w:val="006829DD"/>
    <w:rsid w:val="00682B06"/>
    <w:rsid w:val="006871A1"/>
    <w:rsid w:val="006872FB"/>
    <w:rsid w:val="00687A90"/>
    <w:rsid w:val="00687F46"/>
    <w:rsid w:val="0069014D"/>
    <w:rsid w:val="00691504"/>
    <w:rsid w:val="0069171D"/>
    <w:rsid w:val="00693402"/>
    <w:rsid w:val="00694E73"/>
    <w:rsid w:val="006955CC"/>
    <w:rsid w:val="006978DC"/>
    <w:rsid w:val="006A4AFD"/>
    <w:rsid w:val="006B0D2D"/>
    <w:rsid w:val="006B21AC"/>
    <w:rsid w:val="006B366C"/>
    <w:rsid w:val="006B43E8"/>
    <w:rsid w:val="006B4822"/>
    <w:rsid w:val="006B6079"/>
    <w:rsid w:val="006B7965"/>
    <w:rsid w:val="006B79D3"/>
    <w:rsid w:val="006C0A31"/>
    <w:rsid w:val="006C1E99"/>
    <w:rsid w:val="006C2376"/>
    <w:rsid w:val="006C3732"/>
    <w:rsid w:val="006C63C9"/>
    <w:rsid w:val="006C6AF2"/>
    <w:rsid w:val="006D1A60"/>
    <w:rsid w:val="006D2A2A"/>
    <w:rsid w:val="006D2DFB"/>
    <w:rsid w:val="006D30F3"/>
    <w:rsid w:val="006D33A1"/>
    <w:rsid w:val="006D5F05"/>
    <w:rsid w:val="006D668B"/>
    <w:rsid w:val="006D72AB"/>
    <w:rsid w:val="006E0923"/>
    <w:rsid w:val="006E100E"/>
    <w:rsid w:val="006E1705"/>
    <w:rsid w:val="006E23CA"/>
    <w:rsid w:val="006E38AE"/>
    <w:rsid w:val="006E3B12"/>
    <w:rsid w:val="006E594B"/>
    <w:rsid w:val="006F052A"/>
    <w:rsid w:val="006F18CB"/>
    <w:rsid w:val="006F2D2C"/>
    <w:rsid w:val="006F4E01"/>
    <w:rsid w:val="006F504B"/>
    <w:rsid w:val="006F5DC0"/>
    <w:rsid w:val="006F64E0"/>
    <w:rsid w:val="006F68D6"/>
    <w:rsid w:val="00700EA0"/>
    <w:rsid w:val="007015B1"/>
    <w:rsid w:val="00701E3E"/>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1645"/>
    <w:rsid w:val="00726E7B"/>
    <w:rsid w:val="007332FE"/>
    <w:rsid w:val="0074119D"/>
    <w:rsid w:val="00742699"/>
    <w:rsid w:val="00744501"/>
    <w:rsid w:val="00745DE0"/>
    <w:rsid w:val="00747401"/>
    <w:rsid w:val="007476FB"/>
    <w:rsid w:val="00752A80"/>
    <w:rsid w:val="0075470F"/>
    <w:rsid w:val="007569F1"/>
    <w:rsid w:val="00757124"/>
    <w:rsid w:val="00757CA4"/>
    <w:rsid w:val="00757E33"/>
    <w:rsid w:val="007615FF"/>
    <w:rsid w:val="00763070"/>
    <w:rsid w:val="007653D3"/>
    <w:rsid w:val="00766399"/>
    <w:rsid w:val="00766C14"/>
    <w:rsid w:val="00770D4A"/>
    <w:rsid w:val="00771D58"/>
    <w:rsid w:val="0077295F"/>
    <w:rsid w:val="00773971"/>
    <w:rsid w:val="00776ABB"/>
    <w:rsid w:val="007803E4"/>
    <w:rsid w:val="00780A64"/>
    <w:rsid w:val="00780B6A"/>
    <w:rsid w:val="00782C02"/>
    <w:rsid w:val="00782EDC"/>
    <w:rsid w:val="00783AF4"/>
    <w:rsid w:val="00783C07"/>
    <w:rsid w:val="00787B74"/>
    <w:rsid w:val="00787E86"/>
    <w:rsid w:val="00787F21"/>
    <w:rsid w:val="00790891"/>
    <w:rsid w:val="00790A79"/>
    <w:rsid w:val="00792134"/>
    <w:rsid w:val="00796673"/>
    <w:rsid w:val="00797672"/>
    <w:rsid w:val="007A00E5"/>
    <w:rsid w:val="007A0771"/>
    <w:rsid w:val="007A1358"/>
    <w:rsid w:val="007A2E26"/>
    <w:rsid w:val="007A4C3A"/>
    <w:rsid w:val="007A502E"/>
    <w:rsid w:val="007A564D"/>
    <w:rsid w:val="007A5BB7"/>
    <w:rsid w:val="007A679C"/>
    <w:rsid w:val="007A6980"/>
    <w:rsid w:val="007A6A4A"/>
    <w:rsid w:val="007A71FD"/>
    <w:rsid w:val="007A7855"/>
    <w:rsid w:val="007B031C"/>
    <w:rsid w:val="007B07B9"/>
    <w:rsid w:val="007B3BC7"/>
    <w:rsid w:val="007B66F0"/>
    <w:rsid w:val="007B7B3D"/>
    <w:rsid w:val="007C257B"/>
    <w:rsid w:val="007C48D5"/>
    <w:rsid w:val="007C69CE"/>
    <w:rsid w:val="007D0A00"/>
    <w:rsid w:val="007D17EE"/>
    <w:rsid w:val="007D32F2"/>
    <w:rsid w:val="007D58C1"/>
    <w:rsid w:val="007D6F1C"/>
    <w:rsid w:val="007D7A33"/>
    <w:rsid w:val="007E0E65"/>
    <w:rsid w:val="007E2B89"/>
    <w:rsid w:val="007E43CC"/>
    <w:rsid w:val="007E4725"/>
    <w:rsid w:val="007F03E2"/>
    <w:rsid w:val="007F0B1D"/>
    <w:rsid w:val="007F636E"/>
    <w:rsid w:val="007F6AC0"/>
    <w:rsid w:val="00800D54"/>
    <w:rsid w:val="00805318"/>
    <w:rsid w:val="00805B47"/>
    <w:rsid w:val="008116CD"/>
    <w:rsid w:val="008127D1"/>
    <w:rsid w:val="008130BA"/>
    <w:rsid w:val="008144BB"/>
    <w:rsid w:val="0081501A"/>
    <w:rsid w:val="00816676"/>
    <w:rsid w:val="00820042"/>
    <w:rsid w:val="008237CF"/>
    <w:rsid w:val="00825131"/>
    <w:rsid w:val="00825F2C"/>
    <w:rsid w:val="00826B47"/>
    <w:rsid w:val="00830B40"/>
    <w:rsid w:val="00831B21"/>
    <w:rsid w:val="008347FA"/>
    <w:rsid w:val="00835E7D"/>
    <w:rsid w:val="008366A7"/>
    <w:rsid w:val="008377D0"/>
    <w:rsid w:val="00843547"/>
    <w:rsid w:val="0084467D"/>
    <w:rsid w:val="0084582A"/>
    <w:rsid w:val="008476FB"/>
    <w:rsid w:val="00850630"/>
    <w:rsid w:val="00851EB9"/>
    <w:rsid w:val="00854C21"/>
    <w:rsid w:val="00855B86"/>
    <w:rsid w:val="008575BD"/>
    <w:rsid w:val="00862498"/>
    <w:rsid w:val="0086369E"/>
    <w:rsid w:val="008636E2"/>
    <w:rsid w:val="00865B86"/>
    <w:rsid w:val="00867D5A"/>
    <w:rsid w:val="008705C3"/>
    <w:rsid w:val="00871E31"/>
    <w:rsid w:val="00873946"/>
    <w:rsid w:val="00874D6E"/>
    <w:rsid w:val="00875113"/>
    <w:rsid w:val="00875EC5"/>
    <w:rsid w:val="0088302D"/>
    <w:rsid w:val="00884830"/>
    <w:rsid w:val="0088591B"/>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7D5"/>
    <w:rsid w:val="008B199C"/>
    <w:rsid w:val="008B1D73"/>
    <w:rsid w:val="008B6A2C"/>
    <w:rsid w:val="008B6C69"/>
    <w:rsid w:val="008B6DFB"/>
    <w:rsid w:val="008C03A9"/>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3FE"/>
    <w:rsid w:val="008E4E04"/>
    <w:rsid w:val="008E6118"/>
    <w:rsid w:val="008E655A"/>
    <w:rsid w:val="008F1275"/>
    <w:rsid w:val="008F18DC"/>
    <w:rsid w:val="008F3A81"/>
    <w:rsid w:val="008F3E25"/>
    <w:rsid w:val="008F5AC1"/>
    <w:rsid w:val="008F751E"/>
    <w:rsid w:val="008F75FD"/>
    <w:rsid w:val="008F7F19"/>
    <w:rsid w:val="009009A0"/>
    <w:rsid w:val="00902141"/>
    <w:rsid w:val="0090244B"/>
    <w:rsid w:val="00907715"/>
    <w:rsid w:val="009125C2"/>
    <w:rsid w:val="009128BA"/>
    <w:rsid w:val="0091297A"/>
    <w:rsid w:val="00913954"/>
    <w:rsid w:val="009142FE"/>
    <w:rsid w:val="0091518D"/>
    <w:rsid w:val="0091528E"/>
    <w:rsid w:val="00917BB1"/>
    <w:rsid w:val="00917D55"/>
    <w:rsid w:val="00917E60"/>
    <w:rsid w:val="009217BB"/>
    <w:rsid w:val="00922070"/>
    <w:rsid w:val="00922535"/>
    <w:rsid w:val="00923937"/>
    <w:rsid w:val="0092466F"/>
    <w:rsid w:val="00925245"/>
    <w:rsid w:val="00925E71"/>
    <w:rsid w:val="00926022"/>
    <w:rsid w:val="009314D7"/>
    <w:rsid w:val="00931A95"/>
    <w:rsid w:val="00932323"/>
    <w:rsid w:val="00932DB7"/>
    <w:rsid w:val="00933B2B"/>
    <w:rsid w:val="00933CF0"/>
    <w:rsid w:val="00934BED"/>
    <w:rsid w:val="00935626"/>
    <w:rsid w:val="00935872"/>
    <w:rsid w:val="0093639B"/>
    <w:rsid w:val="00941E34"/>
    <w:rsid w:val="0094246E"/>
    <w:rsid w:val="00942783"/>
    <w:rsid w:val="00943B71"/>
    <w:rsid w:val="00944191"/>
    <w:rsid w:val="00945768"/>
    <w:rsid w:val="00950D82"/>
    <w:rsid w:val="00954728"/>
    <w:rsid w:val="0095652A"/>
    <w:rsid w:val="009567F1"/>
    <w:rsid w:val="009578A8"/>
    <w:rsid w:val="00964D2C"/>
    <w:rsid w:val="009652D8"/>
    <w:rsid w:val="00965652"/>
    <w:rsid w:val="009660F4"/>
    <w:rsid w:val="0096663E"/>
    <w:rsid w:val="00970625"/>
    <w:rsid w:val="009712F3"/>
    <w:rsid w:val="009716B5"/>
    <w:rsid w:val="00972102"/>
    <w:rsid w:val="00973609"/>
    <w:rsid w:val="00975D31"/>
    <w:rsid w:val="00977385"/>
    <w:rsid w:val="00977F91"/>
    <w:rsid w:val="00983E7D"/>
    <w:rsid w:val="00986A76"/>
    <w:rsid w:val="00994528"/>
    <w:rsid w:val="00994659"/>
    <w:rsid w:val="009959DB"/>
    <w:rsid w:val="00996344"/>
    <w:rsid w:val="00996720"/>
    <w:rsid w:val="009A5798"/>
    <w:rsid w:val="009A5E40"/>
    <w:rsid w:val="009A6625"/>
    <w:rsid w:val="009A71D2"/>
    <w:rsid w:val="009B19C0"/>
    <w:rsid w:val="009B21CE"/>
    <w:rsid w:val="009B24E7"/>
    <w:rsid w:val="009B6025"/>
    <w:rsid w:val="009B675D"/>
    <w:rsid w:val="009B6BD4"/>
    <w:rsid w:val="009C0A7D"/>
    <w:rsid w:val="009C1989"/>
    <w:rsid w:val="009C2421"/>
    <w:rsid w:val="009C4BF3"/>
    <w:rsid w:val="009C5ED5"/>
    <w:rsid w:val="009D0763"/>
    <w:rsid w:val="009D120C"/>
    <w:rsid w:val="009D26CA"/>
    <w:rsid w:val="009D29DB"/>
    <w:rsid w:val="009D2F46"/>
    <w:rsid w:val="009D44A6"/>
    <w:rsid w:val="009E04F0"/>
    <w:rsid w:val="009E0DCC"/>
    <w:rsid w:val="009E1A49"/>
    <w:rsid w:val="009E36BF"/>
    <w:rsid w:val="009E6D92"/>
    <w:rsid w:val="009E76CF"/>
    <w:rsid w:val="009E7964"/>
    <w:rsid w:val="009F01E1"/>
    <w:rsid w:val="009F2F3B"/>
    <w:rsid w:val="009F37F1"/>
    <w:rsid w:val="009F43A9"/>
    <w:rsid w:val="009F4BF5"/>
    <w:rsid w:val="009F4DB8"/>
    <w:rsid w:val="009F7097"/>
    <w:rsid w:val="00A0144D"/>
    <w:rsid w:val="00A015B0"/>
    <w:rsid w:val="00A0199D"/>
    <w:rsid w:val="00A0228C"/>
    <w:rsid w:val="00A02AEF"/>
    <w:rsid w:val="00A03933"/>
    <w:rsid w:val="00A0430D"/>
    <w:rsid w:val="00A04AB1"/>
    <w:rsid w:val="00A065F4"/>
    <w:rsid w:val="00A06808"/>
    <w:rsid w:val="00A07070"/>
    <w:rsid w:val="00A07445"/>
    <w:rsid w:val="00A11D06"/>
    <w:rsid w:val="00A11D32"/>
    <w:rsid w:val="00A12558"/>
    <w:rsid w:val="00A125C5"/>
    <w:rsid w:val="00A12750"/>
    <w:rsid w:val="00A13211"/>
    <w:rsid w:val="00A140A3"/>
    <w:rsid w:val="00A15056"/>
    <w:rsid w:val="00A20051"/>
    <w:rsid w:val="00A21F8B"/>
    <w:rsid w:val="00A2529E"/>
    <w:rsid w:val="00A25B4A"/>
    <w:rsid w:val="00A271A8"/>
    <w:rsid w:val="00A306A8"/>
    <w:rsid w:val="00A3208F"/>
    <w:rsid w:val="00A33DA0"/>
    <w:rsid w:val="00A34C74"/>
    <w:rsid w:val="00A366F0"/>
    <w:rsid w:val="00A36E4C"/>
    <w:rsid w:val="00A37DAA"/>
    <w:rsid w:val="00A41DB2"/>
    <w:rsid w:val="00A433BE"/>
    <w:rsid w:val="00A4392D"/>
    <w:rsid w:val="00A443DF"/>
    <w:rsid w:val="00A457C5"/>
    <w:rsid w:val="00A50342"/>
    <w:rsid w:val="00A5209C"/>
    <w:rsid w:val="00A55D59"/>
    <w:rsid w:val="00A5700E"/>
    <w:rsid w:val="00A61783"/>
    <w:rsid w:val="00A71167"/>
    <w:rsid w:val="00A7301C"/>
    <w:rsid w:val="00A73E25"/>
    <w:rsid w:val="00A75DB1"/>
    <w:rsid w:val="00A829E9"/>
    <w:rsid w:val="00A950EF"/>
    <w:rsid w:val="00A95634"/>
    <w:rsid w:val="00A96EDF"/>
    <w:rsid w:val="00AA2B54"/>
    <w:rsid w:val="00AA34BC"/>
    <w:rsid w:val="00AA58AF"/>
    <w:rsid w:val="00AA7A60"/>
    <w:rsid w:val="00AB0680"/>
    <w:rsid w:val="00AB204A"/>
    <w:rsid w:val="00AB2DC5"/>
    <w:rsid w:val="00AB2FC8"/>
    <w:rsid w:val="00AB4F9F"/>
    <w:rsid w:val="00AB6ADA"/>
    <w:rsid w:val="00AC08D4"/>
    <w:rsid w:val="00AC28D0"/>
    <w:rsid w:val="00AC2CB9"/>
    <w:rsid w:val="00AC4EA9"/>
    <w:rsid w:val="00AC7D6B"/>
    <w:rsid w:val="00AD18EC"/>
    <w:rsid w:val="00AD45B6"/>
    <w:rsid w:val="00AD5ABB"/>
    <w:rsid w:val="00AD7BBB"/>
    <w:rsid w:val="00AE0A21"/>
    <w:rsid w:val="00AE23CE"/>
    <w:rsid w:val="00AE2904"/>
    <w:rsid w:val="00AE3941"/>
    <w:rsid w:val="00AE4F91"/>
    <w:rsid w:val="00AE626F"/>
    <w:rsid w:val="00AE67B1"/>
    <w:rsid w:val="00AE755F"/>
    <w:rsid w:val="00AF3038"/>
    <w:rsid w:val="00AF451C"/>
    <w:rsid w:val="00AF7186"/>
    <w:rsid w:val="00B00C3B"/>
    <w:rsid w:val="00B024BE"/>
    <w:rsid w:val="00B0262F"/>
    <w:rsid w:val="00B04B50"/>
    <w:rsid w:val="00B06D45"/>
    <w:rsid w:val="00B07934"/>
    <w:rsid w:val="00B10899"/>
    <w:rsid w:val="00B11D5E"/>
    <w:rsid w:val="00B17D78"/>
    <w:rsid w:val="00B210AC"/>
    <w:rsid w:val="00B213E4"/>
    <w:rsid w:val="00B2261C"/>
    <w:rsid w:val="00B234A1"/>
    <w:rsid w:val="00B23EC2"/>
    <w:rsid w:val="00B25800"/>
    <w:rsid w:val="00B273F7"/>
    <w:rsid w:val="00B27CA5"/>
    <w:rsid w:val="00B308ED"/>
    <w:rsid w:val="00B30DB9"/>
    <w:rsid w:val="00B3148F"/>
    <w:rsid w:val="00B3166B"/>
    <w:rsid w:val="00B34B10"/>
    <w:rsid w:val="00B3581A"/>
    <w:rsid w:val="00B44AB1"/>
    <w:rsid w:val="00B45696"/>
    <w:rsid w:val="00B46E0C"/>
    <w:rsid w:val="00B544DA"/>
    <w:rsid w:val="00B54C88"/>
    <w:rsid w:val="00B54DC1"/>
    <w:rsid w:val="00B56D4E"/>
    <w:rsid w:val="00B57A7D"/>
    <w:rsid w:val="00B63589"/>
    <w:rsid w:val="00B6441F"/>
    <w:rsid w:val="00B668FC"/>
    <w:rsid w:val="00B727B3"/>
    <w:rsid w:val="00B72BAE"/>
    <w:rsid w:val="00B74583"/>
    <w:rsid w:val="00B74741"/>
    <w:rsid w:val="00B75950"/>
    <w:rsid w:val="00B76711"/>
    <w:rsid w:val="00B77AB1"/>
    <w:rsid w:val="00B82517"/>
    <w:rsid w:val="00B8450A"/>
    <w:rsid w:val="00B84DCF"/>
    <w:rsid w:val="00B86792"/>
    <w:rsid w:val="00B903A2"/>
    <w:rsid w:val="00B916BC"/>
    <w:rsid w:val="00B917FE"/>
    <w:rsid w:val="00B92748"/>
    <w:rsid w:val="00B93080"/>
    <w:rsid w:val="00B94E5A"/>
    <w:rsid w:val="00B97620"/>
    <w:rsid w:val="00B97FCB"/>
    <w:rsid w:val="00BA0F2B"/>
    <w:rsid w:val="00BA2FA2"/>
    <w:rsid w:val="00BA5824"/>
    <w:rsid w:val="00BA636D"/>
    <w:rsid w:val="00BA6CF7"/>
    <w:rsid w:val="00BB0093"/>
    <w:rsid w:val="00BB52FE"/>
    <w:rsid w:val="00BB7011"/>
    <w:rsid w:val="00BC306A"/>
    <w:rsid w:val="00BC380D"/>
    <w:rsid w:val="00BC3E18"/>
    <w:rsid w:val="00BC4AD7"/>
    <w:rsid w:val="00BC6004"/>
    <w:rsid w:val="00BC6B83"/>
    <w:rsid w:val="00BD1EA5"/>
    <w:rsid w:val="00BD1FC8"/>
    <w:rsid w:val="00BD31AE"/>
    <w:rsid w:val="00BD31B4"/>
    <w:rsid w:val="00BD345F"/>
    <w:rsid w:val="00BE1500"/>
    <w:rsid w:val="00BE6A41"/>
    <w:rsid w:val="00BE73A3"/>
    <w:rsid w:val="00BF0397"/>
    <w:rsid w:val="00BF0431"/>
    <w:rsid w:val="00BF063B"/>
    <w:rsid w:val="00BF0826"/>
    <w:rsid w:val="00BF118A"/>
    <w:rsid w:val="00BF26A6"/>
    <w:rsid w:val="00BF3437"/>
    <w:rsid w:val="00BF45F7"/>
    <w:rsid w:val="00BF7B28"/>
    <w:rsid w:val="00C04078"/>
    <w:rsid w:val="00C05FC0"/>
    <w:rsid w:val="00C11C63"/>
    <w:rsid w:val="00C11D43"/>
    <w:rsid w:val="00C127B4"/>
    <w:rsid w:val="00C14716"/>
    <w:rsid w:val="00C1699F"/>
    <w:rsid w:val="00C1724A"/>
    <w:rsid w:val="00C20F45"/>
    <w:rsid w:val="00C22007"/>
    <w:rsid w:val="00C23DC5"/>
    <w:rsid w:val="00C24B3B"/>
    <w:rsid w:val="00C24FDC"/>
    <w:rsid w:val="00C26180"/>
    <w:rsid w:val="00C26218"/>
    <w:rsid w:val="00C30A92"/>
    <w:rsid w:val="00C30C38"/>
    <w:rsid w:val="00C33BC8"/>
    <w:rsid w:val="00C371DF"/>
    <w:rsid w:val="00C3734A"/>
    <w:rsid w:val="00C37718"/>
    <w:rsid w:val="00C37752"/>
    <w:rsid w:val="00C42652"/>
    <w:rsid w:val="00C439CB"/>
    <w:rsid w:val="00C442D1"/>
    <w:rsid w:val="00C45206"/>
    <w:rsid w:val="00C4625D"/>
    <w:rsid w:val="00C4688F"/>
    <w:rsid w:val="00C521DD"/>
    <w:rsid w:val="00C52D3F"/>
    <w:rsid w:val="00C55FF5"/>
    <w:rsid w:val="00C617EA"/>
    <w:rsid w:val="00C63ECA"/>
    <w:rsid w:val="00C65C02"/>
    <w:rsid w:val="00C65EFA"/>
    <w:rsid w:val="00C678EC"/>
    <w:rsid w:val="00C67B9C"/>
    <w:rsid w:val="00C72294"/>
    <w:rsid w:val="00C757B6"/>
    <w:rsid w:val="00C75CBC"/>
    <w:rsid w:val="00C806D0"/>
    <w:rsid w:val="00C8133E"/>
    <w:rsid w:val="00C81E85"/>
    <w:rsid w:val="00C83E98"/>
    <w:rsid w:val="00C85316"/>
    <w:rsid w:val="00C875F2"/>
    <w:rsid w:val="00C87970"/>
    <w:rsid w:val="00C907DC"/>
    <w:rsid w:val="00C93922"/>
    <w:rsid w:val="00C9437D"/>
    <w:rsid w:val="00C95D01"/>
    <w:rsid w:val="00C96B79"/>
    <w:rsid w:val="00C97515"/>
    <w:rsid w:val="00C97E99"/>
    <w:rsid w:val="00CA0786"/>
    <w:rsid w:val="00CA1F76"/>
    <w:rsid w:val="00CA3E7A"/>
    <w:rsid w:val="00CA41D4"/>
    <w:rsid w:val="00CA5554"/>
    <w:rsid w:val="00CA65C5"/>
    <w:rsid w:val="00CA6912"/>
    <w:rsid w:val="00CB0E9F"/>
    <w:rsid w:val="00CB164C"/>
    <w:rsid w:val="00CB2A2B"/>
    <w:rsid w:val="00CB38B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23FD"/>
    <w:rsid w:val="00CE31EA"/>
    <w:rsid w:val="00CE3E1B"/>
    <w:rsid w:val="00CE5857"/>
    <w:rsid w:val="00CF0E45"/>
    <w:rsid w:val="00CF3EFD"/>
    <w:rsid w:val="00CF414F"/>
    <w:rsid w:val="00CF53B5"/>
    <w:rsid w:val="00CF619B"/>
    <w:rsid w:val="00D01AEA"/>
    <w:rsid w:val="00D02DCE"/>
    <w:rsid w:val="00D02F1B"/>
    <w:rsid w:val="00D031D6"/>
    <w:rsid w:val="00D03A94"/>
    <w:rsid w:val="00D03C98"/>
    <w:rsid w:val="00D067AC"/>
    <w:rsid w:val="00D0742F"/>
    <w:rsid w:val="00D10D95"/>
    <w:rsid w:val="00D13656"/>
    <w:rsid w:val="00D14DFF"/>
    <w:rsid w:val="00D174CE"/>
    <w:rsid w:val="00D21B59"/>
    <w:rsid w:val="00D24BB8"/>
    <w:rsid w:val="00D25059"/>
    <w:rsid w:val="00D25798"/>
    <w:rsid w:val="00D2650E"/>
    <w:rsid w:val="00D265AC"/>
    <w:rsid w:val="00D26651"/>
    <w:rsid w:val="00D273CD"/>
    <w:rsid w:val="00D2765C"/>
    <w:rsid w:val="00D302CC"/>
    <w:rsid w:val="00D31EAF"/>
    <w:rsid w:val="00D322CC"/>
    <w:rsid w:val="00D36443"/>
    <w:rsid w:val="00D403CD"/>
    <w:rsid w:val="00D40AF0"/>
    <w:rsid w:val="00D428F6"/>
    <w:rsid w:val="00D42E9D"/>
    <w:rsid w:val="00D45246"/>
    <w:rsid w:val="00D45421"/>
    <w:rsid w:val="00D4580E"/>
    <w:rsid w:val="00D47A82"/>
    <w:rsid w:val="00D50F3C"/>
    <w:rsid w:val="00D5191A"/>
    <w:rsid w:val="00D51E99"/>
    <w:rsid w:val="00D52512"/>
    <w:rsid w:val="00D5302E"/>
    <w:rsid w:val="00D53DDF"/>
    <w:rsid w:val="00D54068"/>
    <w:rsid w:val="00D542A9"/>
    <w:rsid w:val="00D543E2"/>
    <w:rsid w:val="00D550FB"/>
    <w:rsid w:val="00D55717"/>
    <w:rsid w:val="00D5614F"/>
    <w:rsid w:val="00D565C0"/>
    <w:rsid w:val="00D56DE4"/>
    <w:rsid w:val="00D5732B"/>
    <w:rsid w:val="00D57EBB"/>
    <w:rsid w:val="00D57FF6"/>
    <w:rsid w:val="00D61861"/>
    <w:rsid w:val="00D61C5A"/>
    <w:rsid w:val="00D61CDB"/>
    <w:rsid w:val="00D65161"/>
    <w:rsid w:val="00D652FD"/>
    <w:rsid w:val="00D65D01"/>
    <w:rsid w:val="00D66FC9"/>
    <w:rsid w:val="00D70E0B"/>
    <w:rsid w:val="00D7178F"/>
    <w:rsid w:val="00D744E4"/>
    <w:rsid w:val="00D76F81"/>
    <w:rsid w:val="00D771FD"/>
    <w:rsid w:val="00D8119E"/>
    <w:rsid w:val="00D81478"/>
    <w:rsid w:val="00D83247"/>
    <w:rsid w:val="00D84B60"/>
    <w:rsid w:val="00D84BF4"/>
    <w:rsid w:val="00D84DB9"/>
    <w:rsid w:val="00D8648A"/>
    <w:rsid w:val="00D867CC"/>
    <w:rsid w:val="00D91274"/>
    <w:rsid w:val="00D92FA8"/>
    <w:rsid w:val="00DA0753"/>
    <w:rsid w:val="00DA07EA"/>
    <w:rsid w:val="00DA0E21"/>
    <w:rsid w:val="00DA1AFB"/>
    <w:rsid w:val="00DA245F"/>
    <w:rsid w:val="00DA31BC"/>
    <w:rsid w:val="00DA3924"/>
    <w:rsid w:val="00DA3DBB"/>
    <w:rsid w:val="00DA4C09"/>
    <w:rsid w:val="00DA6082"/>
    <w:rsid w:val="00DA6CB2"/>
    <w:rsid w:val="00DB0F44"/>
    <w:rsid w:val="00DB1960"/>
    <w:rsid w:val="00DB24EC"/>
    <w:rsid w:val="00DB7414"/>
    <w:rsid w:val="00DC497C"/>
    <w:rsid w:val="00DC6D7A"/>
    <w:rsid w:val="00DD43FF"/>
    <w:rsid w:val="00DD60AA"/>
    <w:rsid w:val="00DE0B19"/>
    <w:rsid w:val="00DE0DBA"/>
    <w:rsid w:val="00DE0EB3"/>
    <w:rsid w:val="00DE1E41"/>
    <w:rsid w:val="00DE252F"/>
    <w:rsid w:val="00DE2612"/>
    <w:rsid w:val="00DE63A1"/>
    <w:rsid w:val="00DE753E"/>
    <w:rsid w:val="00DE765A"/>
    <w:rsid w:val="00DF0A3D"/>
    <w:rsid w:val="00DF34BF"/>
    <w:rsid w:val="00E0207F"/>
    <w:rsid w:val="00E04067"/>
    <w:rsid w:val="00E07CEA"/>
    <w:rsid w:val="00E1083C"/>
    <w:rsid w:val="00E11217"/>
    <w:rsid w:val="00E11AB0"/>
    <w:rsid w:val="00E140A8"/>
    <w:rsid w:val="00E15329"/>
    <w:rsid w:val="00E15C8E"/>
    <w:rsid w:val="00E16E6C"/>
    <w:rsid w:val="00E24053"/>
    <w:rsid w:val="00E25879"/>
    <w:rsid w:val="00E26A35"/>
    <w:rsid w:val="00E26A51"/>
    <w:rsid w:val="00E26DFB"/>
    <w:rsid w:val="00E2743F"/>
    <w:rsid w:val="00E33409"/>
    <w:rsid w:val="00E339A0"/>
    <w:rsid w:val="00E33CE1"/>
    <w:rsid w:val="00E34C38"/>
    <w:rsid w:val="00E350B5"/>
    <w:rsid w:val="00E3639B"/>
    <w:rsid w:val="00E37166"/>
    <w:rsid w:val="00E40621"/>
    <w:rsid w:val="00E40FFF"/>
    <w:rsid w:val="00E41413"/>
    <w:rsid w:val="00E42F2D"/>
    <w:rsid w:val="00E43383"/>
    <w:rsid w:val="00E43A57"/>
    <w:rsid w:val="00E44B56"/>
    <w:rsid w:val="00E45025"/>
    <w:rsid w:val="00E46445"/>
    <w:rsid w:val="00E46A00"/>
    <w:rsid w:val="00E47213"/>
    <w:rsid w:val="00E47D15"/>
    <w:rsid w:val="00E50638"/>
    <w:rsid w:val="00E50F86"/>
    <w:rsid w:val="00E5181E"/>
    <w:rsid w:val="00E54CD6"/>
    <w:rsid w:val="00E57570"/>
    <w:rsid w:val="00E663AD"/>
    <w:rsid w:val="00E71751"/>
    <w:rsid w:val="00E71829"/>
    <w:rsid w:val="00E72B6F"/>
    <w:rsid w:val="00E731A5"/>
    <w:rsid w:val="00E73D6D"/>
    <w:rsid w:val="00E77DFD"/>
    <w:rsid w:val="00E812CD"/>
    <w:rsid w:val="00E85089"/>
    <w:rsid w:val="00E917D1"/>
    <w:rsid w:val="00E9209C"/>
    <w:rsid w:val="00E931D9"/>
    <w:rsid w:val="00E94F66"/>
    <w:rsid w:val="00E95610"/>
    <w:rsid w:val="00E95ADE"/>
    <w:rsid w:val="00E95B35"/>
    <w:rsid w:val="00E96049"/>
    <w:rsid w:val="00E97194"/>
    <w:rsid w:val="00EA20FC"/>
    <w:rsid w:val="00EA229B"/>
    <w:rsid w:val="00EA32F4"/>
    <w:rsid w:val="00EA3807"/>
    <w:rsid w:val="00EA3B2E"/>
    <w:rsid w:val="00EA5DDE"/>
    <w:rsid w:val="00EB0951"/>
    <w:rsid w:val="00EB0961"/>
    <w:rsid w:val="00EB2D8D"/>
    <w:rsid w:val="00EB5527"/>
    <w:rsid w:val="00EB5908"/>
    <w:rsid w:val="00EB629D"/>
    <w:rsid w:val="00EC06B1"/>
    <w:rsid w:val="00EC1770"/>
    <w:rsid w:val="00EC3C97"/>
    <w:rsid w:val="00EC3EEA"/>
    <w:rsid w:val="00EC4EA8"/>
    <w:rsid w:val="00EC544F"/>
    <w:rsid w:val="00EC5CD1"/>
    <w:rsid w:val="00EC6435"/>
    <w:rsid w:val="00ED0E81"/>
    <w:rsid w:val="00ED1715"/>
    <w:rsid w:val="00ED2906"/>
    <w:rsid w:val="00ED2D30"/>
    <w:rsid w:val="00ED378E"/>
    <w:rsid w:val="00ED3A56"/>
    <w:rsid w:val="00ED4851"/>
    <w:rsid w:val="00ED4903"/>
    <w:rsid w:val="00ED6801"/>
    <w:rsid w:val="00EE1E71"/>
    <w:rsid w:val="00EE31F1"/>
    <w:rsid w:val="00EE4E79"/>
    <w:rsid w:val="00EE5E9B"/>
    <w:rsid w:val="00EE5EB2"/>
    <w:rsid w:val="00EE7CCC"/>
    <w:rsid w:val="00EF29D9"/>
    <w:rsid w:val="00EF2A27"/>
    <w:rsid w:val="00EF49C9"/>
    <w:rsid w:val="00EF5CDB"/>
    <w:rsid w:val="00EF6363"/>
    <w:rsid w:val="00EF7163"/>
    <w:rsid w:val="00F02090"/>
    <w:rsid w:val="00F02535"/>
    <w:rsid w:val="00F03707"/>
    <w:rsid w:val="00F04DBC"/>
    <w:rsid w:val="00F063DF"/>
    <w:rsid w:val="00F06510"/>
    <w:rsid w:val="00F07BD5"/>
    <w:rsid w:val="00F13593"/>
    <w:rsid w:val="00F15259"/>
    <w:rsid w:val="00F17517"/>
    <w:rsid w:val="00F20851"/>
    <w:rsid w:val="00F20D80"/>
    <w:rsid w:val="00F211CC"/>
    <w:rsid w:val="00F213E6"/>
    <w:rsid w:val="00F22051"/>
    <w:rsid w:val="00F237FA"/>
    <w:rsid w:val="00F266A3"/>
    <w:rsid w:val="00F30B64"/>
    <w:rsid w:val="00F3111F"/>
    <w:rsid w:val="00F32147"/>
    <w:rsid w:val="00F33E32"/>
    <w:rsid w:val="00F3406D"/>
    <w:rsid w:val="00F34622"/>
    <w:rsid w:val="00F347CD"/>
    <w:rsid w:val="00F36BC5"/>
    <w:rsid w:val="00F417BF"/>
    <w:rsid w:val="00F4199C"/>
    <w:rsid w:val="00F42656"/>
    <w:rsid w:val="00F42A11"/>
    <w:rsid w:val="00F42B4A"/>
    <w:rsid w:val="00F42D83"/>
    <w:rsid w:val="00F42E3F"/>
    <w:rsid w:val="00F436F1"/>
    <w:rsid w:val="00F45D3C"/>
    <w:rsid w:val="00F477C9"/>
    <w:rsid w:val="00F51528"/>
    <w:rsid w:val="00F524FB"/>
    <w:rsid w:val="00F5447B"/>
    <w:rsid w:val="00F61168"/>
    <w:rsid w:val="00F61F6D"/>
    <w:rsid w:val="00F632D0"/>
    <w:rsid w:val="00F63356"/>
    <w:rsid w:val="00F6391C"/>
    <w:rsid w:val="00F64C10"/>
    <w:rsid w:val="00F65A81"/>
    <w:rsid w:val="00F66AE4"/>
    <w:rsid w:val="00F6739B"/>
    <w:rsid w:val="00F67DF2"/>
    <w:rsid w:val="00F67FA6"/>
    <w:rsid w:val="00F70117"/>
    <w:rsid w:val="00F71114"/>
    <w:rsid w:val="00F72512"/>
    <w:rsid w:val="00F736B4"/>
    <w:rsid w:val="00F767D3"/>
    <w:rsid w:val="00F77BEA"/>
    <w:rsid w:val="00F8088A"/>
    <w:rsid w:val="00F82945"/>
    <w:rsid w:val="00F83FE7"/>
    <w:rsid w:val="00F851BF"/>
    <w:rsid w:val="00F872E7"/>
    <w:rsid w:val="00F87516"/>
    <w:rsid w:val="00F901CB"/>
    <w:rsid w:val="00F9054F"/>
    <w:rsid w:val="00F925A1"/>
    <w:rsid w:val="00FA0809"/>
    <w:rsid w:val="00FA1D57"/>
    <w:rsid w:val="00FA29C2"/>
    <w:rsid w:val="00FA4839"/>
    <w:rsid w:val="00FA54C9"/>
    <w:rsid w:val="00FA5D2E"/>
    <w:rsid w:val="00FB1979"/>
    <w:rsid w:val="00FB1A11"/>
    <w:rsid w:val="00FB1A7E"/>
    <w:rsid w:val="00FB7523"/>
    <w:rsid w:val="00FB7B43"/>
    <w:rsid w:val="00FB7DA7"/>
    <w:rsid w:val="00FC01C5"/>
    <w:rsid w:val="00FC08B5"/>
    <w:rsid w:val="00FC106C"/>
    <w:rsid w:val="00FC5385"/>
    <w:rsid w:val="00FC53DE"/>
    <w:rsid w:val="00FC58DD"/>
    <w:rsid w:val="00FC6E3E"/>
    <w:rsid w:val="00FD11AE"/>
    <w:rsid w:val="00FD2AF7"/>
    <w:rsid w:val="00FD33F8"/>
    <w:rsid w:val="00FD3454"/>
    <w:rsid w:val="00FD402B"/>
    <w:rsid w:val="00FD4624"/>
    <w:rsid w:val="00FD4777"/>
    <w:rsid w:val="00FD63CC"/>
    <w:rsid w:val="00FD76F2"/>
    <w:rsid w:val="00FE1174"/>
    <w:rsid w:val="00FE1DAD"/>
    <w:rsid w:val="00FE25AC"/>
    <w:rsid w:val="00FE3BCB"/>
    <w:rsid w:val="00FE485D"/>
    <w:rsid w:val="00FF1AB8"/>
    <w:rsid w:val="00FF27F4"/>
    <w:rsid w:val="00FF2DA8"/>
    <w:rsid w:val="00FF3E9F"/>
    <w:rsid w:val="00FF50DF"/>
    <w:rsid w:val="00FF5E7F"/>
    <w:rsid w:val="00FF7692"/>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1">
    <w:name w:val="Unresolved Mention1"/>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0">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 w:type="character" w:customStyle="1" w:styleId="fontstyle21">
    <w:name w:val="fontstyle21"/>
    <w:basedOn w:val="DefaultParagraphFont"/>
    <w:rsid w:val="00FF7692"/>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53422B"/>
    <w:rPr>
      <w:rFonts w:ascii="Times New Roman" w:hAnsi="Times New Roman" w:cs="Times New Roman" w:hint="default"/>
      <w:b/>
      <w:bCs/>
      <w:i w:val="0"/>
      <w:iCs w:val="0"/>
      <w:color w:val="000000"/>
      <w:sz w:val="24"/>
      <w:szCs w:val="24"/>
    </w:rPr>
  </w:style>
  <w:style w:type="character" w:styleId="CommentReference">
    <w:name w:val="annotation reference"/>
    <w:basedOn w:val="DefaultParagraphFont"/>
    <w:uiPriority w:val="99"/>
    <w:semiHidden/>
    <w:unhideWhenUsed/>
    <w:rsid w:val="00C85316"/>
    <w:rPr>
      <w:sz w:val="16"/>
      <w:szCs w:val="16"/>
    </w:rPr>
  </w:style>
  <w:style w:type="paragraph" w:styleId="CommentText">
    <w:name w:val="annotation text"/>
    <w:basedOn w:val="Normal"/>
    <w:link w:val="CommentTextChar"/>
    <w:uiPriority w:val="99"/>
    <w:semiHidden/>
    <w:unhideWhenUsed/>
    <w:rsid w:val="00C85316"/>
    <w:pPr>
      <w:spacing w:line="240" w:lineRule="auto"/>
    </w:pPr>
    <w:rPr>
      <w:sz w:val="20"/>
      <w:szCs w:val="20"/>
    </w:rPr>
  </w:style>
  <w:style w:type="character" w:customStyle="1" w:styleId="CommentTextChar">
    <w:name w:val="Comment Text Char"/>
    <w:basedOn w:val="DefaultParagraphFont"/>
    <w:link w:val="CommentText"/>
    <w:uiPriority w:val="99"/>
    <w:semiHidden/>
    <w:rsid w:val="00C85316"/>
    <w:rPr>
      <w:sz w:val="20"/>
      <w:szCs w:val="20"/>
    </w:rPr>
  </w:style>
  <w:style w:type="paragraph" w:styleId="CommentSubject">
    <w:name w:val="annotation subject"/>
    <w:basedOn w:val="CommentText"/>
    <w:next w:val="CommentText"/>
    <w:link w:val="CommentSubjectChar"/>
    <w:uiPriority w:val="99"/>
    <w:semiHidden/>
    <w:unhideWhenUsed/>
    <w:rsid w:val="00C85316"/>
    <w:rPr>
      <w:b/>
      <w:bCs/>
    </w:rPr>
  </w:style>
  <w:style w:type="character" w:customStyle="1" w:styleId="CommentSubjectChar">
    <w:name w:val="Comment Subject Char"/>
    <w:basedOn w:val="CommentTextChar"/>
    <w:link w:val="CommentSubject"/>
    <w:uiPriority w:val="99"/>
    <w:semiHidden/>
    <w:rsid w:val="00C85316"/>
    <w:rPr>
      <w:b/>
      <w:bCs/>
      <w:sz w:val="20"/>
      <w:szCs w:val="20"/>
    </w:rPr>
  </w:style>
  <w:style w:type="table" w:styleId="LightShading">
    <w:name w:val="Light Shading"/>
    <w:basedOn w:val="TableNormal"/>
    <w:uiPriority w:val="60"/>
    <w:rsid w:val="001D75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3A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62175">
      <w:bodyDiv w:val="1"/>
      <w:marLeft w:val="0"/>
      <w:marRight w:val="0"/>
      <w:marTop w:val="0"/>
      <w:marBottom w:val="0"/>
      <w:divBdr>
        <w:top w:val="none" w:sz="0" w:space="0" w:color="auto"/>
        <w:left w:val="none" w:sz="0" w:space="0" w:color="auto"/>
        <w:bottom w:val="none" w:sz="0" w:space="0" w:color="auto"/>
        <w:right w:val="none" w:sz="0" w:space="0" w:color="auto"/>
      </w:divBdr>
    </w:div>
    <w:div w:id="330915913">
      <w:bodyDiv w:val="1"/>
      <w:marLeft w:val="0"/>
      <w:marRight w:val="0"/>
      <w:marTop w:val="0"/>
      <w:marBottom w:val="0"/>
      <w:divBdr>
        <w:top w:val="none" w:sz="0" w:space="0" w:color="auto"/>
        <w:left w:val="none" w:sz="0" w:space="0" w:color="auto"/>
        <w:bottom w:val="none" w:sz="0" w:space="0" w:color="auto"/>
        <w:right w:val="none" w:sz="0" w:space="0" w:color="auto"/>
      </w:divBdr>
    </w:div>
    <w:div w:id="9001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roisarifin_fe@unisma.ac.id"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2ditaroosemella@unisma.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2ditaroosemella@unisma.ac.id"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6E8ACC01-30CE-4755-B715-65CE486C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15328</Words>
  <Characters>87372</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2022-12-01T15:29:00Z</dcterms:created>
  <dcterms:modified xsi:type="dcterms:W3CDTF">2022-12-04T13:39:00Z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rose.kartika78@gmail.com@www.mendeley.com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